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9E75E1" w:rsidP="006041CF">
      <w:pPr>
        <w:tabs>
          <w:tab w:val="left" w:pos="4500"/>
        </w:tabs>
        <w:spacing w:after="0"/>
        <w:jc w:val="center"/>
        <w:rPr>
          <w:rFonts w:ascii="Comic Sans MS" w:hAnsi="Comic Sans MS"/>
          <w:b/>
        </w:rPr>
      </w:pPr>
      <w:r>
        <w:rPr>
          <w:rFonts w:ascii="Comic Sans MS" w:hAnsi="Comic Sans MS"/>
          <w:b/>
        </w:rPr>
        <w:t>May</w:t>
      </w:r>
      <w:r w:rsidR="00CE7BA9">
        <w:rPr>
          <w:rFonts w:ascii="Comic Sans MS" w:hAnsi="Comic Sans MS"/>
          <w:b/>
        </w:rPr>
        <w:t xml:space="preserve"> 11, 2015</w:t>
      </w:r>
    </w:p>
    <w:p w:rsidR="00B00641" w:rsidRDefault="00B00641" w:rsidP="006041CF">
      <w:pPr>
        <w:tabs>
          <w:tab w:val="left" w:pos="4500"/>
        </w:tabs>
        <w:spacing w:after="0"/>
        <w:jc w:val="center"/>
        <w:rPr>
          <w:rFonts w:ascii="Comic Sans MS" w:hAnsi="Comic Sans MS"/>
          <w:b/>
        </w:rPr>
      </w:pP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w:t>
      </w:r>
      <w:r w:rsidR="009E75E1">
        <w:rPr>
          <w:rFonts w:ascii="Comic Sans MS" w:hAnsi="Comic Sans MS"/>
        </w:rPr>
        <w:t>6</w:t>
      </w:r>
      <w:r>
        <w:rPr>
          <w:rFonts w:ascii="Comic Sans MS" w:hAnsi="Comic Sans MS"/>
        </w:rPr>
        <w:t>:</w:t>
      </w:r>
      <w:r w:rsidR="00701B69">
        <w:rPr>
          <w:rFonts w:ascii="Comic Sans MS" w:hAnsi="Comic Sans MS"/>
        </w:rPr>
        <w:t>0</w:t>
      </w:r>
      <w:r w:rsidR="00CE7BA9">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proofErr w:type="gramStart"/>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A10859">
        <w:rPr>
          <w:rFonts w:ascii="Comic Sans MS" w:hAnsi="Comic Sans MS"/>
        </w:rPr>
        <w:t xml:space="preserve"> </w:t>
      </w:r>
      <w:r w:rsidR="00CE7BA9">
        <w:rPr>
          <w:rFonts w:ascii="Comic Sans MS" w:hAnsi="Comic Sans MS"/>
        </w:rPr>
        <w:t>Mike Colin</w:t>
      </w:r>
      <w:r w:rsidR="009E75E1">
        <w:rPr>
          <w:rFonts w:ascii="Comic Sans MS" w:hAnsi="Comic Sans MS"/>
        </w:rPr>
        <w:t>, Helen Lalime, Dick Dodge</w:t>
      </w:r>
      <w:r w:rsidR="007F25C4">
        <w:rPr>
          <w:rFonts w:ascii="Comic Sans MS" w:hAnsi="Comic Sans MS"/>
        </w:rPr>
        <w:t>, AL Mueller</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roofErr w:type="gramEnd"/>
    </w:p>
    <w:p w:rsidR="007F25C4" w:rsidRDefault="007F25C4" w:rsidP="00FF0EFD">
      <w:pPr>
        <w:spacing w:after="0"/>
        <w:ind w:left="2160" w:hanging="2160"/>
        <w:rPr>
          <w:rFonts w:ascii="Comic Sans MS" w:hAnsi="Comic Sans MS"/>
        </w:rPr>
      </w:pPr>
      <w:r w:rsidRPr="007F25C4">
        <w:rPr>
          <w:rFonts w:ascii="Comic Sans MS" w:hAnsi="Comic Sans MS"/>
          <w:b/>
        </w:rPr>
        <w:t>Gues</w:t>
      </w:r>
      <w:r w:rsidR="00292C25">
        <w:rPr>
          <w:rFonts w:ascii="Comic Sans MS" w:hAnsi="Comic Sans MS"/>
          <w:b/>
        </w:rPr>
        <w:t>t</w:t>
      </w:r>
      <w:r w:rsidRPr="007F25C4">
        <w:rPr>
          <w:rFonts w:ascii="Comic Sans MS" w:hAnsi="Comic Sans MS"/>
        </w:rPr>
        <w:t>:</w:t>
      </w:r>
      <w:r>
        <w:rPr>
          <w:rFonts w:ascii="Comic Sans MS" w:hAnsi="Comic Sans MS"/>
        </w:rPr>
        <w:tab/>
        <w:t>Alyson Eberhardt</w:t>
      </w:r>
    </w:p>
    <w:p w:rsidR="00701B69" w:rsidRPr="007F25C4" w:rsidRDefault="007F25C4" w:rsidP="00FF0EFD">
      <w:pPr>
        <w:spacing w:after="0"/>
        <w:ind w:left="2160" w:hanging="2160"/>
        <w:rPr>
          <w:rFonts w:ascii="Comic Sans MS" w:hAnsi="Comic Sans MS"/>
        </w:rPr>
      </w:pPr>
      <w:r>
        <w:rPr>
          <w:rFonts w:ascii="Comic Sans MS" w:hAnsi="Comic Sans MS"/>
        </w:rPr>
        <w:tab/>
      </w:r>
    </w:p>
    <w:p w:rsidR="003E39A5" w:rsidRDefault="003E39A5" w:rsidP="00FF0EFD">
      <w:pPr>
        <w:spacing w:after="0"/>
        <w:ind w:left="2160" w:hanging="2160"/>
        <w:rPr>
          <w:rFonts w:ascii="Comic Sans MS" w:hAnsi="Comic Sans MS"/>
          <w:i/>
        </w:rPr>
      </w:pPr>
      <w:r>
        <w:rPr>
          <w:rFonts w:ascii="Comic Sans MS" w:hAnsi="Comic Sans MS"/>
          <w:i/>
        </w:rPr>
        <w:t xml:space="preserve">Approval of minutes from </w:t>
      </w:r>
      <w:r w:rsidR="007F25C4">
        <w:rPr>
          <w:rFonts w:ascii="Comic Sans MS" w:hAnsi="Comic Sans MS"/>
          <w:i/>
        </w:rPr>
        <w:t>March</w:t>
      </w:r>
      <w:r w:rsidR="00CE7BA9">
        <w:rPr>
          <w:rFonts w:ascii="Comic Sans MS" w:hAnsi="Comic Sans MS"/>
          <w:i/>
        </w:rPr>
        <w:t xml:space="preserve"> </w:t>
      </w:r>
      <w:r w:rsidR="007F25C4">
        <w:rPr>
          <w:rFonts w:ascii="Comic Sans MS" w:hAnsi="Comic Sans MS"/>
          <w:i/>
        </w:rPr>
        <w:t>11</w:t>
      </w:r>
      <w:r>
        <w:rPr>
          <w:rFonts w:ascii="Comic Sans MS" w:hAnsi="Comic Sans MS"/>
          <w:i/>
        </w:rPr>
        <w:t>, 201</w:t>
      </w:r>
      <w:r w:rsidR="007F25C4">
        <w:rPr>
          <w:rFonts w:ascii="Comic Sans MS" w:hAnsi="Comic Sans MS"/>
          <w:i/>
        </w:rPr>
        <w:t>5</w:t>
      </w:r>
    </w:p>
    <w:p w:rsidR="003E39A5" w:rsidRDefault="003E39A5" w:rsidP="00FF0EFD">
      <w:pPr>
        <w:spacing w:after="0"/>
        <w:ind w:left="2160" w:hanging="2160"/>
        <w:rPr>
          <w:rFonts w:ascii="Comic Sans MS" w:hAnsi="Comic Sans MS"/>
          <w:i/>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CE7BA9">
        <w:rPr>
          <w:rFonts w:ascii="Comic Sans MS" w:hAnsi="Comic Sans MS"/>
          <w:i/>
        </w:rPr>
        <w:t>Mike Colin</w:t>
      </w:r>
    </w:p>
    <w:p w:rsidR="006147DD" w:rsidRDefault="008A3180" w:rsidP="00FF0EFD">
      <w:pPr>
        <w:spacing w:after="0"/>
        <w:ind w:left="2160" w:hanging="2160"/>
        <w:rPr>
          <w:rFonts w:ascii="Comic Sans MS" w:hAnsi="Comic Sans MS"/>
          <w:i/>
        </w:rPr>
      </w:pPr>
      <w:r>
        <w:rPr>
          <w:rFonts w:ascii="Comic Sans MS" w:hAnsi="Comic Sans MS"/>
          <w:i/>
        </w:rPr>
        <w:tab/>
      </w:r>
      <w:r w:rsidR="005B4C3F">
        <w:rPr>
          <w:rFonts w:ascii="Comic Sans MS" w:hAnsi="Comic Sans MS"/>
          <w:i/>
        </w:rPr>
        <w:t>Sue Foote</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DE7090" w:rsidRDefault="00DE7090" w:rsidP="00DE7090">
      <w:pPr>
        <w:rPr>
          <w:rFonts w:ascii="Comic Sans MS" w:hAnsi="Comic Sans MS"/>
          <w:b/>
        </w:rPr>
      </w:pPr>
    </w:p>
    <w:p w:rsidR="00D50C0F" w:rsidRDefault="00D50C0F" w:rsidP="00DE7090">
      <w:pPr>
        <w:rPr>
          <w:rFonts w:ascii="Comic Sans MS" w:hAnsi="Comic Sans MS"/>
        </w:rPr>
      </w:pPr>
      <w:r w:rsidRPr="005C2A55">
        <w:rPr>
          <w:rFonts w:ascii="Comic Sans MS" w:hAnsi="Comic Sans MS"/>
          <w:b/>
        </w:rPr>
        <w:t>Dredge and fill applications/permits</w:t>
      </w:r>
      <w:r>
        <w:rPr>
          <w:rFonts w:ascii="Comic Sans MS" w:hAnsi="Comic Sans MS"/>
        </w:rPr>
        <w:t>:</w:t>
      </w:r>
    </w:p>
    <w:p w:rsidR="00337767" w:rsidRDefault="00337767" w:rsidP="00337767">
      <w:pPr>
        <w:pStyle w:val="ListParagraph"/>
        <w:numPr>
          <w:ilvl w:val="0"/>
          <w:numId w:val="46"/>
        </w:numPr>
        <w:rPr>
          <w:rFonts w:ascii="Comic Sans MS" w:hAnsi="Comic Sans MS"/>
        </w:rPr>
      </w:pPr>
      <w:r>
        <w:rPr>
          <w:rFonts w:ascii="Comic Sans MS" w:hAnsi="Comic Sans MS"/>
        </w:rPr>
        <w:t xml:space="preserve">Louis </w:t>
      </w:r>
      <w:proofErr w:type="spellStart"/>
      <w:r>
        <w:rPr>
          <w:rFonts w:ascii="Comic Sans MS" w:hAnsi="Comic Sans MS"/>
        </w:rPr>
        <w:t>Luciano</w:t>
      </w:r>
      <w:proofErr w:type="spellEnd"/>
      <w:r>
        <w:rPr>
          <w:rFonts w:ascii="Comic Sans MS" w:hAnsi="Comic Sans MS"/>
        </w:rPr>
        <w:t xml:space="preserve"> of 20 Haverhill Street is applying for a NH DES Wetlands Permit. This project proposes to replace an existing dwelling with a similar size house, mostly within the existing footprint.    Dune vegetation disturbed by the project will be relocated to areas where existing structure will be removed.  The surface area of the wetlands that will be impacted will be 551 square feet adjacent to sand dunes. </w:t>
      </w:r>
    </w:p>
    <w:p w:rsidR="00337767" w:rsidRPr="00AF6244" w:rsidRDefault="00AF6244" w:rsidP="00AF6244">
      <w:pPr>
        <w:rPr>
          <w:rFonts w:ascii="Comic Sans MS" w:hAnsi="Comic Sans MS"/>
          <w:b/>
        </w:rPr>
      </w:pPr>
      <w:r w:rsidRPr="00AF6244">
        <w:rPr>
          <w:rFonts w:ascii="Comic Sans MS" w:hAnsi="Comic Sans MS"/>
          <w:b/>
        </w:rPr>
        <w:t>Other:</w:t>
      </w:r>
    </w:p>
    <w:p w:rsidR="00AF6244" w:rsidRDefault="00AF6244" w:rsidP="00AF6244">
      <w:pPr>
        <w:pStyle w:val="ListParagraph"/>
        <w:numPr>
          <w:ilvl w:val="0"/>
          <w:numId w:val="46"/>
        </w:numPr>
        <w:rPr>
          <w:rFonts w:ascii="Comic Sans MS" w:hAnsi="Comic Sans MS"/>
        </w:rPr>
      </w:pPr>
      <w:r w:rsidRPr="00AF6244">
        <w:rPr>
          <w:rFonts w:ascii="Comic Sans MS" w:hAnsi="Comic Sans MS"/>
        </w:rPr>
        <w:t>Alyson Eberhardt attended the Conservation Commission tonight ( May, 11, 2015) and provided the commission with an update of the beach grass harvesting and propagation aspects of this grant, which the Conservation Commission voted to dedicate up to $20, 000.00 (Twenty thousand dollars) from the Conservation Fund on November 10, 2014. (</w:t>
      </w:r>
      <w:proofErr w:type="gramStart"/>
      <w:r w:rsidRPr="00AF6244">
        <w:rPr>
          <w:rFonts w:ascii="Comic Sans MS" w:hAnsi="Comic Sans MS"/>
        </w:rPr>
        <w:t>minutes</w:t>
      </w:r>
      <w:proofErr w:type="gramEnd"/>
      <w:r w:rsidRPr="00AF6244">
        <w:rPr>
          <w:rFonts w:ascii="Comic Sans MS" w:hAnsi="Comic Sans MS"/>
        </w:rPr>
        <w:t xml:space="preserve"> attached). </w:t>
      </w:r>
    </w:p>
    <w:p w:rsidR="00CD1C09" w:rsidRPr="00AF6244" w:rsidRDefault="00CD1C09" w:rsidP="00CD1C09">
      <w:pPr>
        <w:pStyle w:val="ListParagraph"/>
        <w:rPr>
          <w:rFonts w:ascii="Comic Sans MS" w:hAnsi="Comic Sans MS"/>
        </w:rPr>
      </w:pPr>
    </w:p>
    <w:p w:rsidR="00AF6244" w:rsidRPr="00AF6244" w:rsidRDefault="00AF6244" w:rsidP="00AF6244">
      <w:pPr>
        <w:pStyle w:val="ListParagraph"/>
        <w:numPr>
          <w:ilvl w:val="0"/>
          <w:numId w:val="46"/>
        </w:numPr>
        <w:rPr>
          <w:rFonts w:ascii="Comic Sans MS" w:hAnsi="Comic Sans MS"/>
        </w:rPr>
      </w:pPr>
      <w:r>
        <w:rPr>
          <w:rFonts w:ascii="Comic Sans MS" w:hAnsi="Comic Sans MS"/>
        </w:rPr>
        <w:t xml:space="preserve">We </w:t>
      </w:r>
      <w:r w:rsidRPr="00AF6244">
        <w:rPr>
          <w:rFonts w:ascii="Comic Sans MS" w:hAnsi="Comic Sans MS"/>
        </w:rPr>
        <w:t xml:space="preserve">also discussed the proposed plans for the dune area located north of the Harborside </w:t>
      </w:r>
      <w:proofErr w:type="gramStart"/>
      <w:r w:rsidRPr="00AF6244">
        <w:rPr>
          <w:rFonts w:ascii="Comic Sans MS" w:hAnsi="Comic Sans MS"/>
        </w:rPr>
        <w:t>park</w:t>
      </w:r>
      <w:proofErr w:type="gramEnd"/>
      <w:r w:rsidRPr="00AF6244">
        <w:rPr>
          <w:rFonts w:ascii="Comic Sans MS" w:hAnsi="Comic Sans MS"/>
        </w:rPr>
        <w:t>, which include reducing the number of pathways crisscrossing through those dunes and establishing between 3 and 5 approved pathways across the dunes to the harbor beach and river.</w:t>
      </w:r>
    </w:p>
    <w:p w:rsidR="00AF6244" w:rsidRPr="00AF6244" w:rsidRDefault="00AF6244" w:rsidP="00AF6244">
      <w:pPr>
        <w:rPr>
          <w:rFonts w:ascii="Comic Sans MS" w:hAnsi="Comic Sans MS"/>
          <w:b/>
        </w:rPr>
      </w:pPr>
      <w:r w:rsidRPr="00AF6244">
        <w:rPr>
          <w:rFonts w:ascii="Comic Sans MS" w:hAnsi="Comic Sans MS"/>
          <w:b/>
        </w:rPr>
        <w:t>Other</w:t>
      </w:r>
      <w:r>
        <w:rPr>
          <w:rFonts w:ascii="Comic Sans MS" w:hAnsi="Comic Sans MS"/>
          <w:b/>
        </w:rPr>
        <w:t xml:space="preserve"> cont.</w:t>
      </w:r>
      <w:r w:rsidRPr="00AF6244">
        <w:rPr>
          <w:rFonts w:ascii="Comic Sans MS" w:hAnsi="Comic Sans MS"/>
          <w:b/>
        </w:rPr>
        <w:t>:</w:t>
      </w:r>
    </w:p>
    <w:p w:rsidR="003D1115" w:rsidRDefault="00AF6244" w:rsidP="00AF6244">
      <w:pPr>
        <w:pStyle w:val="ListParagraph"/>
        <w:numPr>
          <w:ilvl w:val="0"/>
          <w:numId w:val="45"/>
        </w:numPr>
        <w:rPr>
          <w:rFonts w:ascii="Comic Sans MS" w:hAnsi="Comic Sans MS"/>
        </w:rPr>
      </w:pPr>
      <w:r w:rsidRPr="00AF6244">
        <w:rPr>
          <w:rFonts w:ascii="Comic Sans MS" w:hAnsi="Comic Sans MS"/>
        </w:rPr>
        <w:t>Tonight the Commission agreed to provide a payment of $15,000.00 (Fifteen Thousand dollars) towards funding this project.</w:t>
      </w:r>
    </w:p>
    <w:p w:rsidR="00AF6244" w:rsidRPr="00AF6244" w:rsidRDefault="00AF6244" w:rsidP="00AF6244">
      <w:pPr>
        <w:pStyle w:val="ListParagraph"/>
        <w:tabs>
          <w:tab w:val="left" w:pos="0"/>
          <w:tab w:val="left" w:pos="90"/>
        </w:tabs>
        <w:spacing w:after="0"/>
        <w:rPr>
          <w:rFonts w:ascii="Comic Sans MS" w:hAnsi="Comic Sans MS"/>
        </w:rPr>
      </w:pPr>
      <w:r w:rsidRPr="00AF6244">
        <w:rPr>
          <w:rFonts w:ascii="Comic Sans MS" w:hAnsi="Comic Sans MS"/>
          <w:i/>
        </w:rPr>
        <w:t>Motion:</w:t>
      </w:r>
      <w:r w:rsidRPr="00AF6244">
        <w:rPr>
          <w:rFonts w:ascii="Comic Sans MS" w:hAnsi="Comic Sans MS"/>
        </w:rPr>
        <w:tab/>
        <w:t>Mike Colin</w:t>
      </w:r>
    </w:p>
    <w:p w:rsidR="00AF6244" w:rsidRPr="00AF6244" w:rsidRDefault="00AF6244" w:rsidP="00AF6244">
      <w:pPr>
        <w:pStyle w:val="ListParagraph"/>
        <w:tabs>
          <w:tab w:val="left" w:pos="0"/>
          <w:tab w:val="left" w:pos="90"/>
        </w:tabs>
        <w:spacing w:after="0"/>
        <w:rPr>
          <w:rFonts w:ascii="Comic Sans MS" w:hAnsi="Comic Sans MS"/>
        </w:rPr>
      </w:pPr>
      <w:r w:rsidRPr="00AF6244">
        <w:rPr>
          <w:rFonts w:ascii="Comic Sans MS" w:hAnsi="Comic Sans MS"/>
        </w:rPr>
        <w:t>Second:</w:t>
      </w:r>
      <w:r w:rsidRPr="00AF6244">
        <w:rPr>
          <w:rFonts w:ascii="Comic Sans MS" w:hAnsi="Comic Sans MS"/>
        </w:rPr>
        <w:tab/>
        <w:t>Sue Foote</w:t>
      </w:r>
    </w:p>
    <w:p w:rsidR="00AF6244" w:rsidRPr="00AF6244" w:rsidRDefault="00AF6244" w:rsidP="00AF6244">
      <w:pPr>
        <w:pStyle w:val="ListParagraph"/>
        <w:tabs>
          <w:tab w:val="left" w:pos="0"/>
          <w:tab w:val="left" w:pos="90"/>
        </w:tabs>
        <w:spacing w:after="0"/>
        <w:rPr>
          <w:rFonts w:ascii="Comic Sans MS" w:hAnsi="Comic Sans MS"/>
        </w:rPr>
      </w:pPr>
      <w:r w:rsidRPr="00AF6244">
        <w:rPr>
          <w:rFonts w:ascii="Comic Sans MS" w:hAnsi="Comic Sans MS"/>
        </w:rPr>
        <w:t xml:space="preserve">Unanimous </w:t>
      </w:r>
    </w:p>
    <w:p w:rsidR="00AF6244" w:rsidRPr="00AF6244" w:rsidRDefault="00AF6244" w:rsidP="00AF6244">
      <w:pPr>
        <w:rPr>
          <w:rFonts w:ascii="Comic Sans MS" w:hAnsi="Comic Sans MS"/>
        </w:rPr>
      </w:pPr>
    </w:p>
    <w:p w:rsidR="00D70D67" w:rsidRPr="003D1115" w:rsidRDefault="003D1115" w:rsidP="00CD1C09">
      <w:pPr>
        <w:rPr>
          <w:rFonts w:ascii="Comic Sans MS" w:hAnsi="Comic Sans MS"/>
        </w:rPr>
      </w:pPr>
      <w:r w:rsidRPr="003D1115">
        <w:rPr>
          <w:rFonts w:ascii="Comic Sans MS" w:hAnsi="Comic Sans MS"/>
        </w:rPr>
        <w:t xml:space="preserve"> </w:t>
      </w:r>
      <w:r w:rsidRPr="003D1115">
        <w:rPr>
          <w:rFonts w:ascii="Comic Sans MS" w:hAnsi="Comic Sans MS"/>
          <w:b/>
        </w:rPr>
        <w:t>The project goals are</w:t>
      </w:r>
      <w:r w:rsidRPr="003D1115">
        <w:rPr>
          <w:rFonts w:ascii="Comic Sans MS" w:hAnsi="Comic Sans MS"/>
        </w:rPr>
        <w:t>:</w:t>
      </w:r>
    </w:p>
    <w:p w:rsidR="00337767" w:rsidRPr="00AF6244" w:rsidRDefault="003D1115" w:rsidP="00337767">
      <w:pPr>
        <w:pStyle w:val="ListParagraph"/>
        <w:numPr>
          <w:ilvl w:val="1"/>
          <w:numId w:val="45"/>
        </w:numPr>
        <w:rPr>
          <w:rFonts w:ascii="Comic Sans MS" w:hAnsi="Comic Sans MS"/>
        </w:rPr>
      </w:pPr>
      <w:r w:rsidRPr="00AF6244">
        <w:rPr>
          <w:rFonts w:ascii="Comic Sans MS" w:hAnsi="Comic Sans MS"/>
        </w:rPr>
        <w:t xml:space="preserve">Build coastal resilience to climate change and </w:t>
      </w:r>
      <w:r w:rsidR="00B00641" w:rsidRPr="00AF6244">
        <w:rPr>
          <w:rFonts w:ascii="Comic Sans MS" w:hAnsi="Comic Sans MS"/>
        </w:rPr>
        <w:t>enhance landforms</w:t>
      </w:r>
      <w:r w:rsidRPr="00AF6244">
        <w:rPr>
          <w:rFonts w:ascii="Comic Sans MS" w:hAnsi="Comic Sans MS"/>
        </w:rPr>
        <w:t xml:space="preserve"> and wildlife habitat through the restoration of sand dune habitats in Hampton State Park, Hampton Harbor Wildlife Management Area, and the Town of Seabrook.</w:t>
      </w:r>
    </w:p>
    <w:p w:rsidR="003D1115" w:rsidRDefault="003D1115" w:rsidP="003D1115">
      <w:pPr>
        <w:pStyle w:val="ListParagraph"/>
        <w:numPr>
          <w:ilvl w:val="1"/>
          <w:numId w:val="45"/>
        </w:numPr>
        <w:rPr>
          <w:rFonts w:ascii="Comic Sans MS" w:hAnsi="Comic Sans MS"/>
        </w:rPr>
      </w:pPr>
      <w:r>
        <w:rPr>
          <w:rFonts w:ascii="Comic Sans MS" w:hAnsi="Comic Sans MS"/>
        </w:rPr>
        <w:lastRenderedPageBreak/>
        <w:t xml:space="preserve">Create a beach grass garden at Hampton Beach State Park to provide plants for </w:t>
      </w:r>
      <w:r w:rsidR="00B00641">
        <w:rPr>
          <w:rFonts w:ascii="Comic Sans MS" w:hAnsi="Comic Sans MS"/>
        </w:rPr>
        <w:t>re-vegetation</w:t>
      </w:r>
      <w:r>
        <w:rPr>
          <w:rFonts w:ascii="Comic Sans MS" w:hAnsi="Comic Sans MS"/>
        </w:rPr>
        <w:t xml:space="preserve"> efforts and serve as an educational opportunity for volunteer stewards and park visitors.</w:t>
      </w:r>
    </w:p>
    <w:p w:rsidR="00337767" w:rsidRPr="00337767" w:rsidRDefault="003D1115" w:rsidP="003D1115">
      <w:pPr>
        <w:pStyle w:val="ListParagraph"/>
        <w:numPr>
          <w:ilvl w:val="1"/>
          <w:numId w:val="45"/>
        </w:numPr>
        <w:tabs>
          <w:tab w:val="left" w:pos="0"/>
          <w:tab w:val="left" w:pos="90"/>
        </w:tabs>
        <w:spacing w:after="120"/>
        <w:rPr>
          <w:rFonts w:ascii="Comic Sans MS" w:hAnsi="Comic Sans MS"/>
          <w:sz w:val="18"/>
          <w:szCs w:val="18"/>
        </w:rPr>
      </w:pPr>
      <w:r w:rsidRPr="00337767">
        <w:rPr>
          <w:rFonts w:ascii="Comic Sans MS" w:hAnsi="Comic Sans MS"/>
        </w:rPr>
        <w:t>Engage local citizens in restoration and outreach efforts in order to create a network of informed citizens.</w:t>
      </w:r>
    </w:p>
    <w:p w:rsidR="003D1115" w:rsidRDefault="003D1115" w:rsidP="003D1115">
      <w:pPr>
        <w:tabs>
          <w:tab w:val="left" w:pos="0"/>
          <w:tab w:val="left" w:pos="90"/>
        </w:tabs>
        <w:spacing w:after="120"/>
        <w:rPr>
          <w:rFonts w:ascii="Comic Sans MS" w:hAnsi="Comic Sans MS"/>
          <w:b/>
        </w:rPr>
      </w:pPr>
      <w:r w:rsidRPr="003D1115">
        <w:rPr>
          <w:rFonts w:ascii="Comic Sans MS" w:hAnsi="Comic Sans MS"/>
          <w:b/>
        </w:rPr>
        <w:t>Expected Outcomes</w:t>
      </w:r>
      <w:r>
        <w:rPr>
          <w:rFonts w:ascii="Comic Sans MS" w:hAnsi="Comic Sans MS"/>
          <w:b/>
        </w:rPr>
        <w:t>:</w:t>
      </w:r>
    </w:p>
    <w:p w:rsidR="003D1115" w:rsidRDefault="003D1115" w:rsidP="003D1115">
      <w:pPr>
        <w:pStyle w:val="ListParagraph"/>
        <w:numPr>
          <w:ilvl w:val="1"/>
          <w:numId w:val="45"/>
        </w:numPr>
        <w:tabs>
          <w:tab w:val="left" w:pos="0"/>
          <w:tab w:val="left" w:pos="90"/>
        </w:tabs>
        <w:spacing w:after="120"/>
        <w:rPr>
          <w:rFonts w:ascii="Comic Sans MS" w:hAnsi="Comic Sans MS"/>
        </w:rPr>
      </w:pPr>
      <w:r w:rsidRPr="003D1115">
        <w:rPr>
          <w:rFonts w:ascii="Comic Sans MS" w:hAnsi="Comic Sans MS"/>
        </w:rPr>
        <w:t>Dunes systems</w:t>
      </w:r>
      <w:r>
        <w:rPr>
          <w:rFonts w:ascii="Comic Sans MS" w:hAnsi="Comic Sans MS"/>
        </w:rPr>
        <w:t xml:space="preserve"> become more resilient as walkways are </w:t>
      </w:r>
      <w:r w:rsidR="00B00641">
        <w:rPr>
          <w:rFonts w:ascii="Comic Sans MS" w:hAnsi="Comic Sans MS"/>
        </w:rPr>
        <w:t>re-vegetated</w:t>
      </w:r>
      <w:r>
        <w:rPr>
          <w:rFonts w:ascii="Comic Sans MS" w:hAnsi="Comic Sans MS"/>
        </w:rPr>
        <w:t>.</w:t>
      </w:r>
    </w:p>
    <w:p w:rsidR="003D1115" w:rsidRDefault="003D1115" w:rsidP="003D1115">
      <w:pPr>
        <w:pStyle w:val="ListParagraph"/>
        <w:numPr>
          <w:ilvl w:val="1"/>
          <w:numId w:val="45"/>
        </w:numPr>
        <w:tabs>
          <w:tab w:val="left" w:pos="0"/>
          <w:tab w:val="left" w:pos="90"/>
        </w:tabs>
        <w:spacing w:after="120"/>
        <w:rPr>
          <w:rFonts w:ascii="Comic Sans MS" w:hAnsi="Comic Sans MS"/>
        </w:rPr>
      </w:pPr>
      <w:r>
        <w:rPr>
          <w:rFonts w:ascii="Comic Sans MS" w:hAnsi="Comic Sans MS"/>
        </w:rPr>
        <w:t>Volunteers participate as collaborators in field activities and increase their understanding of the threats to coastal sand dune habitats and the role of human actions (i.e. trampling) as one of those treats.</w:t>
      </w:r>
    </w:p>
    <w:p w:rsidR="003D1115" w:rsidRDefault="003D1115" w:rsidP="003D1115">
      <w:pPr>
        <w:pStyle w:val="ListParagraph"/>
        <w:numPr>
          <w:ilvl w:val="1"/>
          <w:numId w:val="45"/>
        </w:numPr>
        <w:tabs>
          <w:tab w:val="left" w:pos="0"/>
          <w:tab w:val="left" w:pos="90"/>
        </w:tabs>
        <w:spacing w:after="120"/>
        <w:rPr>
          <w:rFonts w:ascii="Comic Sans MS" w:hAnsi="Comic Sans MS"/>
        </w:rPr>
      </w:pPr>
      <w:r>
        <w:rPr>
          <w:rFonts w:ascii="Comic Sans MS" w:hAnsi="Comic Sans MS"/>
        </w:rPr>
        <w:t>A graduate student is engaged in social and/or ecological research related to their degree requirements.</w:t>
      </w:r>
    </w:p>
    <w:p w:rsidR="00337767" w:rsidRDefault="003D1115" w:rsidP="00337767">
      <w:pPr>
        <w:pStyle w:val="ListParagraph"/>
        <w:numPr>
          <w:ilvl w:val="1"/>
          <w:numId w:val="45"/>
        </w:numPr>
        <w:tabs>
          <w:tab w:val="left" w:pos="0"/>
          <w:tab w:val="left" w:pos="90"/>
        </w:tabs>
        <w:spacing w:after="120"/>
        <w:rPr>
          <w:rFonts w:ascii="Comic Sans MS" w:hAnsi="Comic Sans MS"/>
        </w:rPr>
      </w:pPr>
      <w:r w:rsidRPr="00337767">
        <w:rPr>
          <w:rFonts w:ascii="Comic Sans MS" w:hAnsi="Comic Sans MS"/>
        </w:rPr>
        <w:t xml:space="preserve">Rare species are not adversely affected by restoration </w:t>
      </w:r>
      <w:r w:rsidR="00337767" w:rsidRPr="00337767">
        <w:rPr>
          <w:rFonts w:ascii="Comic Sans MS" w:hAnsi="Comic Sans MS"/>
        </w:rPr>
        <w:t>activities.</w:t>
      </w:r>
      <w:r w:rsidRPr="00337767">
        <w:rPr>
          <w:rFonts w:ascii="Comic Sans MS" w:hAnsi="Comic Sans MS"/>
        </w:rPr>
        <w:t xml:space="preserve"> </w:t>
      </w:r>
    </w:p>
    <w:p w:rsidR="00337767" w:rsidRPr="00337767" w:rsidRDefault="00337767" w:rsidP="00337767">
      <w:pPr>
        <w:pStyle w:val="ListParagraph"/>
        <w:tabs>
          <w:tab w:val="left" w:pos="0"/>
          <w:tab w:val="left" w:pos="90"/>
        </w:tabs>
        <w:spacing w:after="120"/>
        <w:ind w:left="1440"/>
        <w:rPr>
          <w:rFonts w:ascii="Comic Sans MS" w:hAnsi="Comic Sans MS"/>
        </w:rPr>
      </w:pPr>
    </w:p>
    <w:p w:rsidR="00337767" w:rsidRDefault="00337767" w:rsidP="00337767">
      <w:pPr>
        <w:pStyle w:val="ListParagraph"/>
        <w:numPr>
          <w:ilvl w:val="0"/>
          <w:numId w:val="45"/>
        </w:numPr>
        <w:tabs>
          <w:tab w:val="left" w:pos="0"/>
          <w:tab w:val="left" w:pos="90"/>
        </w:tabs>
        <w:spacing w:after="120"/>
        <w:rPr>
          <w:rFonts w:ascii="Comic Sans MS" w:hAnsi="Comic Sans MS"/>
        </w:rPr>
      </w:pPr>
      <w:r>
        <w:rPr>
          <w:rFonts w:ascii="Comic Sans MS" w:hAnsi="Comic Sans MS"/>
        </w:rPr>
        <w:t>The potential donor areas for harvest of native dunes species (from Nashua Street south) along the Town of Seabrook coast.</w:t>
      </w:r>
    </w:p>
    <w:p w:rsidR="00B00641" w:rsidRPr="00337767" w:rsidRDefault="00B00641" w:rsidP="00B00641">
      <w:pPr>
        <w:tabs>
          <w:tab w:val="left" w:pos="0"/>
          <w:tab w:val="left" w:pos="90"/>
        </w:tabs>
        <w:spacing w:after="0"/>
        <w:rPr>
          <w:rFonts w:ascii="Comic Sans MS" w:hAnsi="Comic Sans MS"/>
        </w:rPr>
      </w:pPr>
    </w:p>
    <w:p w:rsidR="00AF6244" w:rsidRDefault="00AF6244">
      <w:pPr>
        <w:rPr>
          <w:rFonts w:ascii="Comic Sans MS" w:hAnsi="Comic Sans MS"/>
          <w:b/>
        </w:rPr>
      </w:pPr>
      <w:r>
        <w:rPr>
          <w:rFonts w:ascii="Comic Sans MS" w:hAnsi="Comic Sans MS"/>
          <w:b/>
        </w:rPr>
        <w:br w:type="page"/>
      </w:r>
    </w:p>
    <w:p w:rsidR="00337767" w:rsidRDefault="00DD542F" w:rsidP="00337767">
      <w:pPr>
        <w:tabs>
          <w:tab w:val="left" w:pos="0"/>
          <w:tab w:val="left" w:pos="90"/>
        </w:tabs>
        <w:spacing w:after="120"/>
        <w:rPr>
          <w:rFonts w:ascii="Comic Sans MS" w:hAnsi="Comic Sans MS"/>
        </w:rPr>
      </w:pPr>
      <w:r>
        <w:rPr>
          <w:rFonts w:ascii="Comic Sans MS" w:hAnsi="Comic Sans MS"/>
          <w:b/>
        </w:rPr>
        <w:t>Mail:</w:t>
      </w:r>
    </w:p>
    <w:p w:rsidR="00DD542F" w:rsidRDefault="00DD542F" w:rsidP="00DD542F">
      <w:pPr>
        <w:pStyle w:val="ListParagraph"/>
        <w:numPr>
          <w:ilvl w:val="0"/>
          <w:numId w:val="47"/>
        </w:numPr>
        <w:tabs>
          <w:tab w:val="left" w:pos="0"/>
          <w:tab w:val="left" w:pos="90"/>
        </w:tabs>
        <w:spacing w:after="120"/>
        <w:rPr>
          <w:rFonts w:ascii="Comic Sans MS" w:hAnsi="Comic Sans MS"/>
        </w:rPr>
      </w:pPr>
      <w:r>
        <w:rPr>
          <w:rFonts w:ascii="Comic Sans MS" w:hAnsi="Comic Sans MS"/>
        </w:rPr>
        <w:t>VHB sent the Conservation Commission a copy of their 2014 3</w:t>
      </w:r>
      <w:r w:rsidRPr="00DD542F">
        <w:rPr>
          <w:rFonts w:ascii="Comic Sans MS" w:hAnsi="Comic Sans MS"/>
          <w:vertAlign w:val="superscript"/>
        </w:rPr>
        <w:t>rd</w:t>
      </w:r>
      <w:r>
        <w:rPr>
          <w:rFonts w:ascii="Comic Sans MS" w:hAnsi="Comic Sans MS"/>
        </w:rPr>
        <w:t xml:space="preserve"> year monitoring report.  This project involves restoring the Cains Brook salt marsh through the removal and control of common reed (</w:t>
      </w:r>
      <w:proofErr w:type="spellStart"/>
      <w:r w:rsidR="00B00641">
        <w:rPr>
          <w:rFonts w:ascii="Comic Sans MS" w:hAnsi="Comic Sans MS"/>
        </w:rPr>
        <w:t>phragmites</w:t>
      </w:r>
      <w:proofErr w:type="spellEnd"/>
      <w:r w:rsidR="00B00641">
        <w:rPr>
          <w:rFonts w:ascii="Comic Sans MS" w:hAnsi="Comic Sans MS"/>
        </w:rPr>
        <w:t xml:space="preserve"> austral</w:t>
      </w:r>
      <w:r>
        <w:rPr>
          <w:rFonts w:ascii="Comic Sans MS" w:hAnsi="Comic Sans MS"/>
        </w:rPr>
        <w:t xml:space="preserve">).  Removal of the invasive plant species from the marsh and adjacent upland areas will be accomplished through the use of machinery and by hand.  </w:t>
      </w:r>
      <w:proofErr w:type="spellStart"/>
      <w:r>
        <w:rPr>
          <w:rFonts w:ascii="Comic Sans MS" w:hAnsi="Comic Sans MS"/>
        </w:rPr>
        <w:t>Phragmities</w:t>
      </w:r>
      <w:proofErr w:type="spellEnd"/>
      <w:r>
        <w:rPr>
          <w:rFonts w:ascii="Comic Sans MS" w:hAnsi="Comic Sans MS"/>
        </w:rPr>
        <w:t xml:space="preserve"> re-establishment will be controlled through the enhancement of tidal flowage and the denser stands combined with spot treatment of herbicides n less dense stands treatment with herbicides will be the primary control method maintenance applications will be applied as necessary, monitoring will occur during the construction phase of the project and subsequent to it, to determine success of the project.</w:t>
      </w:r>
    </w:p>
    <w:p w:rsidR="00CD1C09" w:rsidRPr="00DD542F" w:rsidRDefault="00CD1C09" w:rsidP="00CD1C09">
      <w:pPr>
        <w:pStyle w:val="ListParagraph"/>
        <w:tabs>
          <w:tab w:val="left" w:pos="0"/>
          <w:tab w:val="left" w:pos="90"/>
        </w:tabs>
        <w:spacing w:after="120"/>
        <w:rPr>
          <w:rFonts w:ascii="Comic Sans MS" w:hAnsi="Comic Sans MS"/>
        </w:rPr>
      </w:pPr>
    </w:p>
    <w:p w:rsidR="00DF08CE" w:rsidRDefault="00DF08CE" w:rsidP="00DF08CE">
      <w:pPr>
        <w:pStyle w:val="ListParagraph"/>
        <w:numPr>
          <w:ilvl w:val="0"/>
          <w:numId w:val="47"/>
        </w:numPr>
        <w:tabs>
          <w:tab w:val="left" w:pos="0"/>
          <w:tab w:val="left" w:pos="90"/>
        </w:tabs>
        <w:spacing w:after="120"/>
        <w:rPr>
          <w:rFonts w:ascii="Comic Sans MS" w:hAnsi="Comic Sans MS"/>
        </w:rPr>
      </w:pPr>
      <w:r>
        <w:rPr>
          <w:rFonts w:ascii="Comic Sans MS" w:hAnsi="Comic Sans MS"/>
        </w:rPr>
        <w:lastRenderedPageBreak/>
        <w:t>Zoning Board of Adjustments sent the Conservation Commission a copy of their minutes from February 25, March 25, and April 1, 2015.</w:t>
      </w:r>
    </w:p>
    <w:p w:rsidR="004343C2" w:rsidRDefault="004343C2" w:rsidP="004343C2">
      <w:pPr>
        <w:pStyle w:val="ListParagraph"/>
        <w:tabs>
          <w:tab w:val="left" w:pos="0"/>
          <w:tab w:val="left" w:pos="90"/>
        </w:tabs>
        <w:spacing w:after="0"/>
        <w:rPr>
          <w:rFonts w:ascii="Comic Sans MS" w:hAnsi="Comic Sans MS"/>
        </w:rPr>
      </w:pPr>
    </w:p>
    <w:p w:rsidR="00DF08CE" w:rsidRDefault="00DF08CE" w:rsidP="00DF08CE">
      <w:pPr>
        <w:pStyle w:val="ListParagraph"/>
        <w:numPr>
          <w:ilvl w:val="0"/>
          <w:numId w:val="47"/>
        </w:numPr>
        <w:tabs>
          <w:tab w:val="left" w:pos="0"/>
          <w:tab w:val="left" w:pos="90"/>
        </w:tabs>
        <w:spacing w:after="120"/>
        <w:rPr>
          <w:rFonts w:ascii="Comic Sans MS" w:hAnsi="Comic Sans MS"/>
        </w:rPr>
      </w:pPr>
      <w:r>
        <w:rPr>
          <w:rFonts w:ascii="Comic Sans MS" w:hAnsi="Comic Sans MS"/>
        </w:rPr>
        <w:t>Zoning Board of Adjustment sent the Conservation Commission a packet for their next meeting on April 22, 2015 regarding the Kane Company purchasing the Dog Track.</w:t>
      </w:r>
    </w:p>
    <w:p w:rsidR="004343C2" w:rsidRDefault="004343C2" w:rsidP="004343C2">
      <w:pPr>
        <w:pStyle w:val="ListParagraph"/>
        <w:tabs>
          <w:tab w:val="left" w:pos="0"/>
          <w:tab w:val="left" w:pos="90"/>
        </w:tabs>
        <w:spacing w:after="120"/>
        <w:rPr>
          <w:rFonts w:ascii="Comic Sans MS" w:hAnsi="Comic Sans MS"/>
        </w:rPr>
      </w:pPr>
    </w:p>
    <w:p w:rsidR="00DF08CE" w:rsidRDefault="00DF08CE" w:rsidP="00DF08CE">
      <w:pPr>
        <w:pStyle w:val="ListParagraph"/>
        <w:numPr>
          <w:ilvl w:val="0"/>
          <w:numId w:val="47"/>
        </w:numPr>
        <w:tabs>
          <w:tab w:val="left" w:pos="0"/>
          <w:tab w:val="left" w:pos="90"/>
        </w:tabs>
        <w:spacing w:after="120"/>
        <w:rPr>
          <w:rFonts w:ascii="Comic Sans MS" w:hAnsi="Comic Sans MS"/>
        </w:rPr>
      </w:pPr>
      <w:r>
        <w:rPr>
          <w:rFonts w:ascii="Comic Sans MS" w:hAnsi="Comic Sans MS"/>
        </w:rPr>
        <w:t>Rockingham Planning Commission sent Conservation Commission a copy of the Draft Regional Master Plan</w:t>
      </w:r>
      <w:r w:rsidR="004343C2">
        <w:rPr>
          <w:rFonts w:ascii="Comic Sans MS" w:hAnsi="Comic Sans MS"/>
        </w:rPr>
        <w:t>.</w:t>
      </w:r>
    </w:p>
    <w:p w:rsidR="004343C2" w:rsidRDefault="004343C2" w:rsidP="004343C2">
      <w:pPr>
        <w:pStyle w:val="ListParagraph"/>
        <w:tabs>
          <w:tab w:val="left" w:pos="0"/>
          <w:tab w:val="left" w:pos="90"/>
        </w:tabs>
        <w:spacing w:after="120"/>
        <w:rPr>
          <w:rFonts w:ascii="Comic Sans MS" w:hAnsi="Comic Sans MS"/>
        </w:rPr>
      </w:pPr>
    </w:p>
    <w:p w:rsidR="004343C2" w:rsidRDefault="004343C2" w:rsidP="00DF08CE">
      <w:pPr>
        <w:pStyle w:val="ListParagraph"/>
        <w:numPr>
          <w:ilvl w:val="0"/>
          <w:numId w:val="47"/>
        </w:numPr>
        <w:tabs>
          <w:tab w:val="left" w:pos="0"/>
          <w:tab w:val="left" w:pos="90"/>
        </w:tabs>
        <w:spacing w:after="120"/>
        <w:rPr>
          <w:rFonts w:ascii="Comic Sans MS" w:hAnsi="Comic Sans MS"/>
        </w:rPr>
      </w:pPr>
      <w:r>
        <w:rPr>
          <w:rFonts w:ascii="Comic Sans MS" w:hAnsi="Comic Sans MS"/>
        </w:rPr>
        <w:t>SELT (Southeast Land Trust of New Hampshire invited Conservation to join them for Annual Conservation Celebration &amp; National Trails Day on June 6, 2015.</w:t>
      </w:r>
    </w:p>
    <w:p w:rsidR="004343C2" w:rsidRDefault="004343C2" w:rsidP="004343C2">
      <w:pPr>
        <w:pStyle w:val="ListParagraph"/>
        <w:tabs>
          <w:tab w:val="left" w:pos="0"/>
          <w:tab w:val="left" w:pos="90"/>
        </w:tabs>
        <w:spacing w:after="120"/>
        <w:rPr>
          <w:rFonts w:ascii="Comic Sans MS" w:hAnsi="Comic Sans MS"/>
        </w:rPr>
      </w:pPr>
    </w:p>
    <w:p w:rsidR="004343C2" w:rsidRPr="00DF08CE" w:rsidRDefault="004343C2" w:rsidP="00DF08CE">
      <w:pPr>
        <w:pStyle w:val="ListParagraph"/>
        <w:numPr>
          <w:ilvl w:val="0"/>
          <w:numId w:val="47"/>
        </w:numPr>
        <w:tabs>
          <w:tab w:val="left" w:pos="0"/>
          <w:tab w:val="left" w:pos="90"/>
        </w:tabs>
        <w:spacing w:after="120"/>
        <w:rPr>
          <w:rFonts w:ascii="Comic Sans MS" w:hAnsi="Comic Sans MS"/>
        </w:rPr>
      </w:pPr>
      <w:r>
        <w:rPr>
          <w:rFonts w:ascii="Comic Sans MS" w:hAnsi="Comic Sans MS"/>
        </w:rPr>
        <w:t>John Starkey sent the Conservation Commission a copy of a memo that was sent to Elaine Small Lentz regarding the dredging and future maintenance of 112 Walton Road/Vernon Smalls pond.  Elaine would like the Town to dredge and maintain the pond.</w:t>
      </w:r>
    </w:p>
    <w:p w:rsidR="00565EE1" w:rsidRPr="00565EE1" w:rsidRDefault="00565EE1" w:rsidP="00565EE1">
      <w:pPr>
        <w:pStyle w:val="ListParagraph"/>
        <w:tabs>
          <w:tab w:val="left" w:pos="0"/>
          <w:tab w:val="left" w:pos="90"/>
        </w:tabs>
        <w:spacing w:after="120"/>
        <w:rPr>
          <w:rFonts w:ascii="Comic Sans MS" w:hAnsi="Comic Sans MS"/>
          <w:b/>
        </w:rPr>
      </w:pPr>
    </w:p>
    <w:p w:rsidR="00DE7090" w:rsidRDefault="00DE7090" w:rsidP="00DE7090">
      <w:pPr>
        <w:spacing w:after="0"/>
        <w:ind w:left="360"/>
        <w:rPr>
          <w:rFonts w:ascii="Comic Sans MS" w:hAnsi="Comic Sans MS"/>
        </w:rPr>
      </w:pPr>
    </w:p>
    <w:p w:rsidR="00CD60CB" w:rsidRPr="00DE7090" w:rsidRDefault="00CD60CB" w:rsidP="00DE7090">
      <w:pPr>
        <w:spacing w:after="0"/>
        <w:ind w:left="360"/>
        <w:rPr>
          <w:rFonts w:ascii="Comic Sans MS" w:hAnsi="Comic Sans MS"/>
        </w:rPr>
      </w:pPr>
    </w:p>
    <w:p w:rsidR="00F32823" w:rsidRPr="00285366" w:rsidRDefault="00285366" w:rsidP="00285366">
      <w:pPr>
        <w:spacing w:after="0"/>
        <w:rPr>
          <w:rFonts w:ascii="Comic Sans MS" w:hAnsi="Comic Sans MS"/>
        </w:rPr>
      </w:pPr>
      <w:r w:rsidRPr="00285366">
        <w:rPr>
          <w:rFonts w:ascii="Comic Sans MS" w:hAnsi="Comic Sans MS"/>
        </w:rPr>
        <w:t xml:space="preserve"> </w:t>
      </w:r>
      <w:r w:rsidR="00DC499C"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4343C2">
        <w:rPr>
          <w:rFonts w:ascii="Comic Sans MS" w:hAnsi="Comic Sans MS"/>
        </w:rPr>
        <w:t>8</w:t>
      </w:r>
      <w:r w:rsidR="0086607C">
        <w:rPr>
          <w:rFonts w:ascii="Comic Sans MS" w:hAnsi="Comic Sans MS"/>
        </w:rPr>
        <w:t>:</w:t>
      </w:r>
      <w:r w:rsidR="004343C2">
        <w:rPr>
          <w:rFonts w:ascii="Comic Sans MS" w:hAnsi="Comic Sans MS"/>
        </w:rPr>
        <w:t>0</w:t>
      </w:r>
      <w:r w:rsidR="0086607C">
        <w:rPr>
          <w:rFonts w:ascii="Comic Sans MS" w:hAnsi="Comic Sans MS"/>
        </w:rPr>
        <w:t xml:space="preserve">0 </w:t>
      </w:r>
      <w:r w:rsidR="0086607C" w:rsidRPr="00285366">
        <w:rPr>
          <w:rFonts w:ascii="Comic Sans MS" w:hAnsi="Comic Sans MS"/>
        </w:rPr>
        <w:t>pm</w:t>
      </w:r>
    </w:p>
    <w:p w:rsidR="009B3465" w:rsidRDefault="00772FC5" w:rsidP="005C2A55">
      <w:pPr>
        <w:spacing w:after="12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t>June 8</w:t>
      </w:r>
      <w:r w:rsidR="0086607C">
        <w:rPr>
          <w:rFonts w:ascii="Comic Sans MS" w:hAnsi="Comic Sans MS"/>
        </w:rPr>
        <w:t>, 2015</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44" w:rsidRDefault="00AF6244" w:rsidP="002E4C1A">
      <w:pPr>
        <w:spacing w:after="0" w:line="240" w:lineRule="auto"/>
      </w:pPr>
      <w:r>
        <w:separator/>
      </w:r>
    </w:p>
  </w:endnote>
  <w:endnote w:type="continuationSeparator" w:id="0">
    <w:p w:rsidR="00AF6244" w:rsidRDefault="00AF6244"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44" w:rsidRDefault="00AF6244">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CD1C09" w:rsidRPr="00CD1C09">
        <w:rPr>
          <w:rFonts w:asciiTheme="majorHAnsi" w:hAnsiTheme="majorHAnsi"/>
          <w:noProof/>
        </w:rPr>
        <w:t>1</w:t>
      </w:r>
    </w:fldSimple>
  </w:p>
  <w:p w:rsidR="00AF6244" w:rsidRDefault="00AF6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44" w:rsidRDefault="00AF6244" w:rsidP="002E4C1A">
      <w:pPr>
        <w:spacing w:after="0" w:line="240" w:lineRule="auto"/>
      </w:pPr>
      <w:r>
        <w:separator/>
      </w:r>
    </w:p>
  </w:footnote>
  <w:footnote w:type="continuationSeparator" w:id="0">
    <w:p w:rsidR="00AF6244" w:rsidRDefault="00AF6244"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7C70156"/>
    <w:multiLevelType w:val="hybridMultilevel"/>
    <w:tmpl w:val="631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067FB4"/>
    <w:multiLevelType w:val="hybridMultilevel"/>
    <w:tmpl w:val="BF74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D67BB5"/>
    <w:multiLevelType w:val="hybridMultilevel"/>
    <w:tmpl w:val="5DB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D3B74"/>
    <w:multiLevelType w:val="hybridMultilevel"/>
    <w:tmpl w:val="7E90F7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91F62"/>
    <w:multiLevelType w:val="hybridMultilevel"/>
    <w:tmpl w:val="C8DA0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3021D0D"/>
    <w:multiLevelType w:val="hybridMultilevel"/>
    <w:tmpl w:val="F112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86CEB"/>
    <w:multiLevelType w:val="hybridMultilevel"/>
    <w:tmpl w:val="0362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4460D"/>
    <w:multiLevelType w:val="hybridMultilevel"/>
    <w:tmpl w:val="3A2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7703E"/>
    <w:multiLevelType w:val="hybridMultilevel"/>
    <w:tmpl w:val="88D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86A78"/>
    <w:multiLevelType w:val="hybridMultilevel"/>
    <w:tmpl w:val="D61A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05581"/>
    <w:multiLevelType w:val="hybridMultilevel"/>
    <w:tmpl w:val="F95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4"/>
  </w:num>
  <w:num w:numId="4">
    <w:abstractNumId w:val="0"/>
  </w:num>
  <w:num w:numId="5">
    <w:abstractNumId w:val="8"/>
  </w:num>
  <w:num w:numId="6">
    <w:abstractNumId w:val="1"/>
  </w:num>
  <w:num w:numId="7">
    <w:abstractNumId w:val="10"/>
  </w:num>
  <w:num w:numId="8">
    <w:abstractNumId w:val="12"/>
  </w:num>
  <w:num w:numId="9">
    <w:abstractNumId w:val="7"/>
  </w:num>
  <w:num w:numId="10">
    <w:abstractNumId w:val="19"/>
  </w:num>
  <w:num w:numId="11">
    <w:abstractNumId w:val="26"/>
  </w:num>
  <w:num w:numId="12">
    <w:abstractNumId w:val="29"/>
  </w:num>
  <w:num w:numId="13">
    <w:abstractNumId w:val="23"/>
  </w:num>
  <w:num w:numId="14">
    <w:abstractNumId w:val="35"/>
  </w:num>
  <w:num w:numId="15">
    <w:abstractNumId w:val="32"/>
  </w:num>
  <w:num w:numId="16">
    <w:abstractNumId w:val="34"/>
  </w:num>
  <w:num w:numId="17">
    <w:abstractNumId w:val="25"/>
  </w:num>
  <w:num w:numId="18">
    <w:abstractNumId w:val="5"/>
  </w:num>
  <w:num w:numId="19">
    <w:abstractNumId w:val="22"/>
  </w:num>
  <w:num w:numId="20">
    <w:abstractNumId w:val="44"/>
  </w:num>
  <w:num w:numId="21">
    <w:abstractNumId w:val="15"/>
  </w:num>
  <w:num w:numId="22">
    <w:abstractNumId w:val="27"/>
  </w:num>
  <w:num w:numId="23">
    <w:abstractNumId w:val="30"/>
  </w:num>
  <w:num w:numId="24">
    <w:abstractNumId w:val="4"/>
  </w:num>
  <w:num w:numId="25">
    <w:abstractNumId w:val="11"/>
  </w:num>
  <w:num w:numId="26">
    <w:abstractNumId w:val="9"/>
  </w:num>
  <w:num w:numId="27">
    <w:abstractNumId w:val="38"/>
  </w:num>
  <w:num w:numId="28">
    <w:abstractNumId w:val="6"/>
  </w:num>
  <w:num w:numId="29">
    <w:abstractNumId w:val="2"/>
  </w:num>
  <w:num w:numId="30">
    <w:abstractNumId w:val="36"/>
  </w:num>
  <w:num w:numId="31">
    <w:abstractNumId w:val="16"/>
  </w:num>
  <w:num w:numId="32">
    <w:abstractNumId w:val="45"/>
  </w:num>
  <w:num w:numId="33">
    <w:abstractNumId w:val="21"/>
  </w:num>
  <w:num w:numId="34">
    <w:abstractNumId w:val="13"/>
  </w:num>
  <w:num w:numId="35">
    <w:abstractNumId w:val="28"/>
  </w:num>
  <w:num w:numId="36">
    <w:abstractNumId w:val="18"/>
  </w:num>
  <w:num w:numId="37">
    <w:abstractNumId w:val="43"/>
  </w:num>
  <w:num w:numId="38">
    <w:abstractNumId w:val="42"/>
  </w:num>
  <w:num w:numId="39">
    <w:abstractNumId w:val="17"/>
  </w:num>
  <w:num w:numId="40">
    <w:abstractNumId w:val="3"/>
  </w:num>
  <w:num w:numId="41">
    <w:abstractNumId w:val="41"/>
  </w:num>
  <w:num w:numId="42">
    <w:abstractNumId w:val="20"/>
  </w:num>
  <w:num w:numId="43">
    <w:abstractNumId w:val="39"/>
  </w:num>
  <w:num w:numId="44">
    <w:abstractNumId w:val="40"/>
  </w:num>
  <w:num w:numId="45">
    <w:abstractNumId w:val="33"/>
  </w:num>
  <w:num w:numId="46">
    <w:abstractNumId w:val="46"/>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C1A"/>
    <w:rsid w:val="000008DB"/>
    <w:rsid w:val="00001CF6"/>
    <w:rsid w:val="00006D2C"/>
    <w:rsid w:val="00022FEE"/>
    <w:rsid w:val="000239A1"/>
    <w:rsid w:val="00030882"/>
    <w:rsid w:val="0003580A"/>
    <w:rsid w:val="00042BF8"/>
    <w:rsid w:val="00055923"/>
    <w:rsid w:val="00056C0C"/>
    <w:rsid w:val="00056CA4"/>
    <w:rsid w:val="00070497"/>
    <w:rsid w:val="00076B1A"/>
    <w:rsid w:val="00086E87"/>
    <w:rsid w:val="000B0630"/>
    <w:rsid w:val="000B5A1A"/>
    <w:rsid w:val="000B5E9C"/>
    <w:rsid w:val="000E0224"/>
    <w:rsid w:val="000E54DE"/>
    <w:rsid w:val="000F4905"/>
    <w:rsid w:val="0010043B"/>
    <w:rsid w:val="00104AAD"/>
    <w:rsid w:val="00105BCD"/>
    <w:rsid w:val="00107243"/>
    <w:rsid w:val="00111326"/>
    <w:rsid w:val="00113502"/>
    <w:rsid w:val="0012401E"/>
    <w:rsid w:val="00152DF3"/>
    <w:rsid w:val="00162B6B"/>
    <w:rsid w:val="00165C19"/>
    <w:rsid w:val="00173A10"/>
    <w:rsid w:val="0017568A"/>
    <w:rsid w:val="00184954"/>
    <w:rsid w:val="001936DC"/>
    <w:rsid w:val="00195FE2"/>
    <w:rsid w:val="00196A9C"/>
    <w:rsid w:val="001B61C3"/>
    <w:rsid w:val="001B7196"/>
    <w:rsid w:val="001C3BA5"/>
    <w:rsid w:val="001D1405"/>
    <w:rsid w:val="001F323B"/>
    <w:rsid w:val="001F7230"/>
    <w:rsid w:val="002026A3"/>
    <w:rsid w:val="0022166A"/>
    <w:rsid w:val="00222158"/>
    <w:rsid w:val="00243D70"/>
    <w:rsid w:val="00247F87"/>
    <w:rsid w:val="002537D3"/>
    <w:rsid w:val="00263332"/>
    <w:rsid w:val="00271AB0"/>
    <w:rsid w:val="00282B1D"/>
    <w:rsid w:val="0028507D"/>
    <w:rsid w:val="00285366"/>
    <w:rsid w:val="0029177E"/>
    <w:rsid w:val="00292C25"/>
    <w:rsid w:val="002A5E4A"/>
    <w:rsid w:val="002A7A0A"/>
    <w:rsid w:val="002B2A2B"/>
    <w:rsid w:val="002C36D6"/>
    <w:rsid w:val="002E340C"/>
    <w:rsid w:val="002E4C1A"/>
    <w:rsid w:val="002E7096"/>
    <w:rsid w:val="0030514F"/>
    <w:rsid w:val="00337767"/>
    <w:rsid w:val="003526F9"/>
    <w:rsid w:val="003527B8"/>
    <w:rsid w:val="003639EE"/>
    <w:rsid w:val="003760C8"/>
    <w:rsid w:val="00377E3A"/>
    <w:rsid w:val="003847A9"/>
    <w:rsid w:val="00390F88"/>
    <w:rsid w:val="00391A06"/>
    <w:rsid w:val="00393808"/>
    <w:rsid w:val="003A6AAF"/>
    <w:rsid w:val="003C5A9B"/>
    <w:rsid w:val="003D1115"/>
    <w:rsid w:val="003D2F0A"/>
    <w:rsid w:val="003E39A5"/>
    <w:rsid w:val="0040251E"/>
    <w:rsid w:val="00404EA2"/>
    <w:rsid w:val="0041036F"/>
    <w:rsid w:val="004210CF"/>
    <w:rsid w:val="00433817"/>
    <w:rsid w:val="004343C2"/>
    <w:rsid w:val="00441FF2"/>
    <w:rsid w:val="00443370"/>
    <w:rsid w:val="0045553C"/>
    <w:rsid w:val="00461079"/>
    <w:rsid w:val="00486E32"/>
    <w:rsid w:val="00496749"/>
    <w:rsid w:val="004A39BC"/>
    <w:rsid w:val="004B60CF"/>
    <w:rsid w:val="004C1840"/>
    <w:rsid w:val="004D3BF7"/>
    <w:rsid w:val="004E456A"/>
    <w:rsid w:val="004F115D"/>
    <w:rsid w:val="004F3E79"/>
    <w:rsid w:val="004F6D3E"/>
    <w:rsid w:val="005124D6"/>
    <w:rsid w:val="00524162"/>
    <w:rsid w:val="00533B1C"/>
    <w:rsid w:val="00540876"/>
    <w:rsid w:val="005501A5"/>
    <w:rsid w:val="00565264"/>
    <w:rsid w:val="00565EE1"/>
    <w:rsid w:val="00576081"/>
    <w:rsid w:val="00581A90"/>
    <w:rsid w:val="00590B38"/>
    <w:rsid w:val="00596238"/>
    <w:rsid w:val="005B4C3F"/>
    <w:rsid w:val="005C2A55"/>
    <w:rsid w:val="005D161C"/>
    <w:rsid w:val="005E4DF2"/>
    <w:rsid w:val="005F6A7F"/>
    <w:rsid w:val="0060051C"/>
    <w:rsid w:val="006041CF"/>
    <w:rsid w:val="006042D1"/>
    <w:rsid w:val="0060529C"/>
    <w:rsid w:val="006147DD"/>
    <w:rsid w:val="0062071B"/>
    <w:rsid w:val="006237BF"/>
    <w:rsid w:val="006250F0"/>
    <w:rsid w:val="006362ED"/>
    <w:rsid w:val="00640747"/>
    <w:rsid w:val="0064267B"/>
    <w:rsid w:val="00651350"/>
    <w:rsid w:val="00661557"/>
    <w:rsid w:val="00661951"/>
    <w:rsid w:val="00662C76"/>
    <w:rsid w:val="00663911"/>
    <w:rsid w:val="00667EE5"/>
    <w:rsid w:val="00670B1F"/>
    <w:rsid w:val="00672440"/>
    <w:rsid w:val="0067703C"/>
    <w:rsid w:val="00681C1F"/>
    <w:rsid w:val="00692AEE"/>
    <w:rsid w:val="006935DA"/>
    <w:rsid w:val="00693E6F"/>
    <w:rsid w:val="0069741A"/>
    <w:rsid w:val="006A2F05"/>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417F1"/>
    <w:rsid w:val="007465C0"/>
    <w:rsid w:val="00750BAA"/>
    <w:rsid w:val="0075117B"/>
    <w:rsid w:val="007578A8"/>
    <w:rsid w:val="0076029F"/>
    <w:rsid w:val="00766836"/>
    <w:rsid w:val="00772FC5"/>
    <w:rsid w:val="00781816"/>
    <w:rsid w:val="007878F8"/>
    <w:rsid w:val="00795847"/>
    <w:rsid w:val="0079762D"/>
    <w:rsid w:val="007A74D0"/>
    <w:rsid w:val="007B06A2"/>
    <w:rsid w:val="007C6CB9"/>
    <w:rsid w:val="007E3D9C"/>
    <w:rsid w:val="007F25C4"/>
    <w:rsid w:val="00802023"/>
    <w:rsid w:val="00802814"/>
    <w:rsid w:val="00812593"/>
    <w:rsid w:val="00814BDC"/>
    <w:rsid w:val="008150A1"/>
    <w:rsid w:val="00822F77"/>
    <w:rsid w:val="00831F8F"/>
    <w:rsid w:val="00837B47"/>
    <w:rsid w:val="00842873"/>
    <w:rsid w:val="0084481B"/>
    <w:rsid w:val="00846039"/>
    <w:rsid w:val="0085610A"/>
    <w:rsid w:val="0086607C"/>
    <w:rsid w:val="008703B4"/>
    <w:rsid w:val="00870AE6"/>
    <w:rsid w:val="00873E81"/>
    <w:rsid w:val="008774F5"/>
    <w:rsid w:val="008A3180"/>
    <w:rsid w:val="008C1575"/>
    <w:rsid w:val="008C4EAE"/>
    <w:rsid w:val="008E313F"/>
    <w:rsid w:val="008E589E"/>
    <w:rsid w:val="008F6C3E"/>
    <w:rsid w:val="00952A34"/>
    <w:rsid w:val="009557EB"/>
    <w:rsid w:val="009669E4"/>
    <w:rsid w:val="00975135"/>
    <w:rsid w:val="0098299B"/>
    <w:rsid w:val="009862AA"/>
    <w:rsid w:val="00996589"/>
    <w:rsid w:val="009973EE"/>
    <w:rsid w:val="009A399C"/>
    <w:rsid w:val="009B2387"/>
    <w:rsid w:val="009B3465"/>
    <w:rsid w:val="009D0ED9"/>
    <w:rsid w:val="009E75E1"/>
    <w:rsid w:val="009F10EE"/>
    <w:rsid w:val="009F467C"/>
    <w:rsid w:val="009F6966"/>
    <w:rsid w:val="00A01016"/>
    <w:rsid w:val="00A03F0E"/>
    <w:rsid w:val="00A10859"/>
    <w:rsid w:val="00A12EC4"/>
    <w:rsid w:val="00A14053"/>
    <w:rsid w:val="00A1462A"/>
    <w:rsid w:val="00A15B6E"/>
    <w:rsid w:val="00A17059"/>
    <w:rsid w:val="00A27155"/>
    <w:rsid w:val="00A334B2"/>
    <w:rsid w:val="00A47079"/>
    <w:rsid w:val="00A7237D"/>
    <w:rsid w:val="00A7575E"/>
    <w:rsid w:val="00A8729F"/>
    <w:rsid w:val="00A8785D"/>
    <w:rsid w:val="00A927A6"/>
    <w:rsid w:val="00A95842"/>
    <w:rsid w:val="00A9612F"/>
    <w:rsid w:val="00AA4539"/>
    <w:rsid w:val="00AE0AE8"/>
    <w:rsid w:val="00AE0D06"/>
    <w:rsid w:val="00AE20A3"/>
    <w:rsid w:val="00AF3561"/>
    <w:rsid w:val="00AF6244"/>
    <w:rsid w:val="00B00641"/>
    <w:rsid w:val="00B10031"/>
    <w:rsid w:val="00B209F6"/>
    <w:rsid w:val="00B20D34"/>
    <w:rsid w:val="00B34443"/>
    <w:rsid w:val="00B35AE8"/>
    <w:rsid w:val="00B4201B"/>
    <w:rsid w:val="00B54C37"/>
    <w:rsid w:val="00B64323"/>
    <w:rsid w:val="00B92119"/>
    <w:rsid w:val="00BA1020"/>
    <w:rsid w:val="00BC69CF"/>
    <w:rsid w:val="00BD15A3"/>
    <w:rsid w:val="00BD17A8"/>
    <w:rsid w:val="00BD3A49"/>
    <w:rsid w:val="00BD4736"/>
    <w:rsid w:val="00BD67F3"/>
    <w:rsid w:val="00BF630C"/>
    <w:rsid w:val="00C0180E"/>
    <w:rsid w:val="00C01F89"/>
    <w:rsid w:val="00C3213F"/>
    <w:rsid w:val="00C352BA"/>
    <w:rsid w:val="00C41813"/>
    <w:rsid w:val="00C46092"/>
    <w:rsid w:val="00C5264E"/>
    <w:rsid w:val="00C540C7"/>
    <w:rsid w:val="00C6569D"/>
    <w:rsid w:val="00C6758F"/>
    <w:rsid w:val="00C716C9"/>
    <w:rsid w:val="00C81B90"/>
    <w:rsid w:val="00CA4FA8"/>
    <w:rsid w:val="00CB391C"/>
    <w:rsid w:val="00CD1C09"/>
    <w:rsid w:val="00CD60CB"/>
    <w:rsid w:val="00CE7BA9"/>
    <w:rsid w:val="00CF1D20"/>
    <w:rsid w:val="00D056AC"/>
    <w:rsid w:val="00D279B0"/>
    <w:rsid w:val="00D32676"/>
    <w:rsid w:val="00D50C0F"/>
    <w:rsid w:val="00D516F6"/>
    <w:rsid w:val="00D67F26"/>
    <w:rsid w:val="00D70D67"/>
    <w:rsid w:val="00D80AD6"/>
    <w:rsid w:val="00DA7707"/>
    <w:rsid w:val="00DC362C"/>
    <w:rsid w:val="00DC499C"/>
    <w:rsid w:val="00DD03BC"/>
    <w:rsid w:val="00DD415D"/>
    <w:rsid w:val="00DD542F"/>
    <w:rsid w:val="00DD6BF2"/>
    <w:rsid w:val="00DE4402"/>
    <w:rsid w:val="00DE7090"/>
    <w:rsid w:val="00DF0359"/>
    <w:rsid w:val="00DF08CE"/>
    <w:rsid w:val="00DF3882"/>
    <w:rsid w:val="00DF4802"/>
    <w:rsid w:val="00E0056E"/>
    <w:rsid w:val="00E01EB2"/>
    <w:rsid w:val="00E259C0"/>
    <w:rsid w:val="00E31425"/>
    <w:rsid w:val="00E42F4C"/>
    <w:rsid w:val="00E51871"/>
    <w:rsid w:val="00E60838"/>
    <w:rsid w:val="00E66B52"/>
    <w:rsid w:val="00E775BD"/>
    <w:rsid w:val="00E80CBE"/>
    <w:rsid w:val="00E85CCF"/>
    <w:rsid w:val="00E8705E"/>
    <w:rsid w:val="00E914E4"/>
    <w:rsid w:val="00E91EC3"/>
    <w:rsid w:val="00EA77B1"/>
    <w:rsid w:val="00EB019E"/>
    <w:rsid w:val="00EB1043"/>
    <w:rsid w:val="00EB446A"/>
    <w:rsid w:val="00EC26E6"/>
    <w:rsid w:val="00EC609B"/>
    <w:rsid w:val="00ED16F4"/>
    <w:rsid w:val="00ED1D64"/>
    <w:rsid w:val="00EE3FF1"/>
    <w:rsid w:val="00EE724C"/>
    <w:rsid w:val="00EF6167"/>
    <w:rsid w:val="00F04E2A"/>
    <w:rsid w:val="00F05B31"/>
    <w:rsid w:val="00F103B6"/>
    <w:rsid w:val="00F2215F"/>
    <w:rsid w:val="00F31D02"/>
    <w:rsid w:val="00F32823"/>
    <w:rsid w:val="00F32DAD"/>
    <w:rsid w:val="00F4290C"/>
    <w:rsid w:val="00F56876"/>
    <w:rsid w:val="00F64459"/>
    <w:rsid w:val="00F91792"/>
    <w:rsid w:val="00F92AA7"/>
    <w:rsid w:val="00F9440C"/>
    <w:rsid w:val="00FA1451"/>
    <w:rsid w:val="00FA5CE9"/>
    <w:rsid w:val="00FC6B92"/>
    <w:rsid w:val="00FC77E0"/>
    <w:rsid w:val="00FE2A4A"/>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Conservation%20Commission%20Meeting%20minutes%20_mar%2011%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338A-DC6A-453A-B1D4-55DBE907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 minutes _mar 11 2015.dotx</Template>
  <TotalTime>21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jwalker</dc:creator>
  <cp:keywords/>
  <dc:description/>
  <cp:lastModifiedBy>jwalker</cp:lastModifiedBy>
  <cp:revision>3</cp:revision>
  <cp:lastPrinted>2015-03-23T20:08:00Z</cp:lastPrinted>
  <dcterms:created xsi:type="dcterms:W3CDTF">2015-06-03T20:46:00Z</dcterms:created>
  <dcterms:modified xsi:type="dcterms:W3CDTF">2015-06-04T14:02:00Z</dcterms:modified>
</cp:coreProperties>
</file>