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5" w:rsidRDefault="0050146F" w:rsidP="001F7525">
      <w:pPr>
        <w:pStyle w:val="Heading4"/>
        <w:ind w:left="0" w:firstLine="0"/>
        <w:jc w:val="center"/>
        <w:rPr>
          <w:sz w:val="28"/>
          <w:u w:val="none"/>
        </w:rPr>
      </w:pPr>
      <w:r>
        <w:rPr>
          <w:sz w:val="28"/>
          <w:u w:val="none"/>
        </w:rPr>
        <w:t>AGENDA</w:t>
      </w:r>
    </w:p>
    <w:p w:rsidR="008A5B41" w:rsidRPr="008A5B41" w:rsidRDefault="008A5B41" w:rsidP="008A5B41"/>
    <w:p w:rsidR="001A7EE7" w:rsidRPr="000B3026" w:rsidRDefault="001A7EE7">
      <w:pPr>
        <w:rPr>
          <w:rFonts w:ascii="Courier New" w:hAnsi="Courier New" w:cs="Courier New"/>
          <w:b/>
          <w:smallCaps/>
        </w:rPr>
      </w:pPr>
    </w:p>
    <w:p w:rsidR="00206CE2" w:rsidRPr="000B3026" w:rsidRDefault="00206CE2" w:rsidP="00206CE2">
      <w:pPr>
        <w:rPr>
          <w:b/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Meeting Date:</w:t>
      </w:r>
      <w:r>
        <w:rPr>
          <w:b/>
          <w:smallCaps/>
          <w:sz w:val="22"/>
          <w:szCs w:val="22"/>
        </w:rPr>
        <w:tab/>
      </w:r>
      <w:r w:rsidRPr="00E91377">
        <w:rPr>
          <w:b/>
          <w:smallCaps/>
          <w:sz w:val="22"/>
          <w:szCs w:val="22"/>
        </w:rPr>
        <w:t xml:space="preserve">Wednesday </w:t>
      </w:r>
      <w:r>
        <w:rPr>
          <w:b/>
          <w:smallCaps/>
          <w:sz w:val="22"/>
          <w:szCs w:val="22"/>
        </w:rPr>
        <w:t>August</w:t>
      </w:r>
      <w:r w:rsidRPr="00E91377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22</w:t>
      </w:r>
      <w:r w:rsidRPr="00E91377">
        <w:rPr>
          <w:b/>
          <w:smallCaps/>
          <w:sz w:val="22"/>
          <w:szCs w:val="22"/>
        </w:rPr>
        <w:t>, 2018</w:t>
      </w:r>
      <w:r w:rsidRPr="00E91377">
        <w:rPr>
          <w:b/>
          <w:smallCaps/>
          <w:sz w:val="22"/>
          <w:szCs w:val="22"/>
        </w:rPr>
        <w:tab/>
      </w:r>
    </w:p>
    <w:p w:rsidR="00206CE2" w:rsidRPr="000B3026" w:rsidRDefault="00206CE2" w:rsidP="00206CE2">
      <w:pPr>
        <w:rPr>
          <w:b/>
          <w:smallCaps/>
          <w:sz w:val="22"/>
          <w:szCs w:val="22"/>
        </w:rPr>
      </w:pPr>
    </w:p>
    <w:p w:rsidR="00206CE2" w:rsidRPr="000B3026" w:rsidRDefault="00206CE2" w:rsidP="00206CE2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Place:</w:t>
      </w:r>
      <w:r w:rsidRPr="000B3026"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Seabrook Town Hall, 99 Lafayette Rd</w:t>
      </w:r>
    </w:p>
    <w:p w:rsidR="00206CE2" w:rsidRPr="000B3026" w:rsidRDefault="00206CE2" w:rsidP="00206CE2">
      <w:pPr>
        <w:rPr>
          <w:b/>
          <w:smallCaps/>
          <w:sz w:val="22"/>
          <w:szCs w:val="22"/>
        </w:rPr>
      </w:pP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</w:p>
    <w:p w:rsidR="00206CE2" w:rsidRPr="000B3026" w:rsidRDefault="00206CE2" w:rsidP="00206CE2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Time:</w:t>
      </w:r>
      <w:r w:rsidRPr="000B302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7:00 PM</w:t>
      </w:r>
      <w:r w:rsidRPr="000B3026">
        <w:rPr>
          <w:smallCaps/>
          <w:sz w:val="22"/>
          <w:szCs w:val="22"/>
        </w:rPr>
        <w:tab/>
      </w:r>
    </w:p>
    <w:p w:rsidR="00206CE2" w:rsidRPr="000B3026" w:rsidRDefault="00206CE2" w:rsidP="00206CE2">
      <w:pPr>
        <w:rPr>
          <w:smallCaps/>
          <w:sz w:val="22"/>
          <w:szCs w:val="22"/>
        </w:rPr>
      </w:pPr>
    </w:p>
    <w:p w:rsidR="00206CE2" w:rsidRPr="000B3026" w:rsidRDefault="00206CE2" w:rsidP="00206CE2">
      <w:pPr>
        <w:rPr>
          <w:smallCaps/>
          <w:sz w:val="22"/>
          <w:szCs w:val="22"/>
        </w:rPr>
      </w:pPr>
    </w:p>
    <w:p w:rsidR="00206CE2" w:rsidRPr="000B3026" w:rsidRDefault="00206CE2" w:rsidP="00206CE2">
      <w:pPr>
        <w:spacing w:after="240"/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3"/>
          <w:u w:val="single"/>
        </w:rPr>
        <w:t>OLD BUSINESS:</w:t>
      </w:r>
      <w:r w:rsidRPr="000B3026">
        <w:rPr>
          <w:smallCaps/>
          <w:sz w:val="22"/>
          <w:szCs w:val="22"/>
        </w:rPr>
        <w:t xml:space="preserve"> </w:t>
      </w:r>
    </w:p>
    <w:p w:rsidR="00206CE2" w:rsidRDefault="00206CE2" w:rsidP="00206CE2">
      <w:pPr>
        <w:spacing w:after="240"/>
        <w:rPr>
          <w:smallCaps/>
          <w:sz w:val="22"/>
          <w:szCs w:val="23"/>
        </w:rPr>
      </w:pPr>
      <w:r w:rsidRPr="000B3026">
        <w:rPr>
          <w:smallCaps/>
          <w:sz w:val="22"/>
          <w:szCs w:val="23"/>
        </w:rPr>
        <w:t>Previous Minutes</w:t>
      </w:r>
    </w:p>
    <w:p w:rsidR="00014CD3" w:rsidRPr="008D266E" w:rsidRDefault="00014CD3" w:rsidP="00014CD3">
      <w:pPr>
        <w:spacing w:after="240"/>
        <w:rPr>
          <w:b/>
          <w:smallCaps/>
          <w:sz w:val="22"/>
          <w:szCs w:val="23"/>
        </w:rPr>
      </w:pPr>
      <w:r w:rsidRPr="008D266E">
        <w:rPr>
          <w:b/>
          <w:smallCaps/>
          <w:sz w:val="22"/>
          <w:szCs w:val="23"/>
        </w:rPr>
        <w:t>Cases continued from July Meeting</w:t>
      </w:r>
    </w:p>
    <w:p w:rsidR="00014CD3" w:rsidRDefault="00014CD3" w:rsidP="00206CE2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</w:t>
      </w:r>
      <w:r>
        <w:rPr>
          <w:b/>
          <w:smallCaps/>
          <w:sz w:val="22"/>
          <w:szCs w:val="23"/>
        </w:rPr>
        <w:t>10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Kevin &amp; paula fritz, 41 washington street, map 15 Lot 74,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>7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>2 detached dwelling buildings each containing one dwelling unit on a lot containing 26,000 square feet in residential zone 2r.</w:t>
      </w:r>
    </w:p>
    <w:p w:rsidR="00206CE2" w:rsidRPr="000B3026" w:rsidRDefault="00206CE2" w:rsidP="00206CE2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  <w:u w:val="single"/>
        </w:rPr>
        <w:t>NEW BUSINESS</w:t>
      </w:r>
      <w:r w:rsidRPr="000B3026">
        <w:rPr>
          <w:b/>
          <w:smallCaps/>
          <w:sz w:val="22"/>
          <w:szCs w:val="23"/>
        </w:rPr>
        <w:t xml:space="preserve"> </w:t>
      </w:r>
    </w:p>
    <w:p w:rsidR="00206CE2" w:rsidRDefault="00206CE2" w:rsidP="00206CE2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Administrative Items</w:t>
      </w:r>
    </w:p>
    <w:p w:rsidR="00206CE2" w:rsidRPr="006D2F95" w:rsidRDefault="00206CE2" w:rsidP="00206CE2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</w:t>
      </w:r>
      <w:r>
        <w:rPr>
          <w:b/>
          <w:smallCaps/>
          <w:sz w:val="22"/>
          <w:szCs w:val="23"/>
        </w:rPr>
        <w:t>11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PS Renewables, 27 Stard road, map 4 Lot 9,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>6 Table 1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>A ground mounted solar array in rural zone 1.</w:t>
      </w:r>
    </w:p>
    <w:p w:rsidR="0005468E" w:rsidRPr="0005468E" w:rsidRDefault="00206CE2" w:rsidP="0005468E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</w:t>
      </w:r>
      <w:r>
        <w:rPr>
          <w:b/>
          <w:smallCaps/>
          <w:sz w:val="22"/>
          <w:szCs w:val="23"/>
        </w:rPr>
        <w:t>12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william &amp; Karen Silver,14 river street, map 23 Lot 14,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>7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 xml:space="preserve">expansion of existing building into setback in rural zone 1. </w:t>
      </w:r>
    </w:p>
    <w:p w:rsidR="0005468E" w:rsidRPr="00014CD3" w:rsidRDefault="0005468E" w:rsidP="00206CE2">
      <w:pPr>
        <w:spacing w:after="240"/>
        <w:rPr>
          <w:b/>
          <w:smallCaps/>
          <w:sz w:val="22"/>
          <w:szCs w:val="23"/>
        </w:rPr>
      </w:pPr>
      <w:r>
        <w:rPr>
          <w:b/>
          <w:smallCaps/>
          <w:sz w:val="22"/>
          <w:szCs w:val="23"/>
        </w:rPr>
        <w:t xml:space="preserve">Reconsideration of a previously approved variance requested by property owners of case # 2017-013.  </w:t>
      </w:r>
      <w:r w:rsidRPr="00E91377">
        <w:rPr>
          <w:smallCaps/>
          <w:sz w:val="22"/>
          <w:szCs w:val="23"/>
        </w:rPr>
        <w:t>Terri Provencher, 302A south main street, map 17 lot 35-1 requests a variance to section 7 table 1 and asks that said terms be waived to permit the replacement of mobile home on a non-conforming lot in zone 2r.</w:t>
      </w:r>
    </w:p>
    <w:p w:rsidR="00206CE2" w:rsidRPr="000B3026" w:rsidRDefault="00206CE2" w:rsidP="00206CE2">
      <w:pPr>
        <w:spacing w:after="240"/>
        <w:rPr>
          <w:b/>
          <w:i/>
          <w:smallCaps/>
          <w:sz w:val="18"/>
        </w:rPr>
      </w:pPr>
      <w:r w:rsidRPr="000B3026">
        <w:rPr>
          <w:b/>
          <w:i/>
          <w:smallCaps/>
          <w:sz w:val="22"/>
          <w:szCs w:val="23"/>
        </w:rPr>
        <w:t>Any other business that may come before the Zoning Board of Adjustment</w:t>
      </w:r>
    </w:p>
    <w:p w:rsidR="00206CE2" w:rsidRPr="000B3026" w:rsidRDefault="00206CE2" w:rsidP="00206CE2">
      <w:pPr>
        <w:spacing w:after="240"/>
        <w:rPr>
          <w:smallCaps/>
          <w:szCs w:val="23"/>
        </w:rPr>
      </w:pPr>
      <w:r w:rsidRPr="000B3026">
        <w:rPr>
          <w:smallCaps/>
          <w:szCs w:val="23"/>
        </w:rPr>
        <w:t xml:space="preserve">DATE POSTED: </w:t>
      </w:r>
      <w:r>
        <w:rPr>
          <w:smallCaps/>
          <w:szCs w:val="23"/>
        </w:rPr>
        <w:t>august 6</w:t>
      </w:r>
      <w:r w:rsidRPr="00A46066">
        <w:rPr>
          <w:smallCaps/>
          <w:szCs w:val="23"/>
          <w:vertAlign w:val="superscript"/>
        </w:rPr>
        <w:t>th</w:t>
      </w:r>
      <w:r>
        <w:rPr>
          <w:smallCaps/>
          <w:szCs w:val="23"/>
        </w:rPr>
        <w:t xml:space="preserve"> 2018</w:t>
      </w: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Pr="00E4606A" w:rsidRDefault="003C199F" w:rsidP="00423A74">
      <w:pPr>
        <w:rPr>
          <w:b/>
        </w:rPr>
      </w:pPr>
    </w:p>
    <w:sectPr w:rsidR="003C199F" w:rsidRPr="00E4606A" w:rsidSect="00423A74">
      <w:headerReference w:type="default" r:id="rId8"/>
      <w:pgSz w:w="12240" w:h="15840" w:code="1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01" w:rsidRDefault="00195301" w:rsidP="00423A74">
      <w:r>
        <w:separator/>
      </w:r>
    </w:p>
  </w:endnote>
  <w:endnote w:type="continuationSeparator" w:id="1">
    <w:p w:rsidR="00195301" w:rsidRDefault="00195301" w:rsidP="0042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01" w:rsidRDefault="00195301" w:rsidP="00423A74">
      <w:r>
        <w:separator/>
      </w:r>
    </w:p>
  </w:footnote>
  <w:footnote w:type="continuationSeparator" w:id="1">
    <w:p w:rsidR="00195301" w:rsidRDefault="00195301" w:rsidP="0042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B" w:rsidRPr="000B3026" w:rsidRDefault="007472E2" w:rsidP="00423A74">
    <w:pPr>
      <w:pStyle w:val="Heading1"/>
      <w:jc w:val="center"/>
      <w:rPr>
        <w:rFonts w:asciiTheme="majorHAnsi" w:hAnsiTheme="majorHAnsi"/>
        <w:b/>
        <w:smallCaps/>
      </w:rPr>
    </w:pPr>
    <w:r>
      <w:rPr>
        <w:rFonts w:asciiTheme="majorHAnsi" w:hAnsiTheme="majorHAnsi"/>
        <w:b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390.6pt;margin-top:-4.2pt;width:114pt;height:96pt;z-index:251658240" filled="f" stroked="f">
          <v:textbox>
            <w:txbxContent>
              <w:p w:rsidR="00982A6B" w:rsidRDefault="00982A6B">
                <w:r>
                  <w:rPr>
                    <w:noProof/>
                  </w:rPr>
                  <w:drawing>
                    <wp:inline distT="0" distB="0" distL="0" distR="0">
                      <wp:extent cx="1173480" cy="1117283"/>
                      <wp:effectExtent l="19050" t="0" r="7620" b="0"/>
                      <wp:docPr id="1" name="Picture 0" descr="75Tse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5Tseal.jp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5388" cy="11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 xml:space="preserve">Town of Seabrook </w: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>Zoning Board of Adjustment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PO Box 456 ◊ Seabrook NH 03874-0456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(603) 474-3311</w:t>
    </w:r>
  </w:p>
  <w:p w:rsidR="00982A6B" w:rsidRDefault="0098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0B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B089B"/>
    <w:multiLevelType w:val="hybridMultilevel"/>
    <w:tmpl w:val="CB0E6BDA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636E5"/>
    <w:rsid w:val="0000420C"/>
    <w:rsid w:val="00010DEF"/>
    <w:rsid w:val="00014CD3"/>
    <w:rsid w:val="0001549F"/>
    <w:rsid w:val="00017D91"/>
    <w:rsid w:val="00020CCB"/>
    <w:rsid w:val="00023CF7"/>
    <w:rsid w:val="00026B3A"/>
    <w:rsid w:val="00030A73"/>
    <w:rsid w:val="000367E3"/>
    <w:rsid w:val="00042A2F"/>
    <w:rsid w:val="0004626E"/>
    <w:rsid w:val="00047374"/>
    <w:rsid w:val="0005468E"/>
    <w:rsid w:val="00071432"/>
    <w:rsid w:val="00080654"/>
    <w:rsid w:val="00085ADF"/>
    <w:rsid w:val="000A133A"/>
    <w:rsid w:val="000A5CC0"/>
    <w:rsid w:val="000A609C"/>
    <w:rsid w:val="000B3026"/>
    <w:rsid w:val="000C391A"/>
    <w:rsid w:val="000C7647"/>
    <w:rsid w:val="000D1FC7"/>
    <w:rsid w:val="000E2DE4"/>
    <w:rsid w:val="000E352D"/>
    <w:rsid w:val="000E7C9F"/>
    <w:rsid w:val="000F20D2"/>
    <w:rsid w:val="000F3B50"/>
    <w:rsid w:val="000F54B3"/>
    <w:rsid w:val="000F72F5"/>
    <w:rsid w:val="00102542"/>
    <w:rsid w:val="001040C1"/>
    <w:rsid w:val="00104C11"/>
    <w:rsid w:val="00104F04"/>
    <w:rsid w:val="00106806"/>
    <w:rsid w:val="001146D1"/>
    <w:rsid w:val="0012062C"/>
    <w:rsid w:val="001269D6"/>
    <w:rsid w:val="00146D8A"/>
    <w:rsid w:val="00152B97"/>
    <w:rsid w:val="00171325"/>
    <w:rsid w:val="001719E9"/>
    <w:rsid w:val="00195301"/>
    <w:rsid w:val="001A7EE7"/>
    <w:rsid w:val="001C65EF"/>
    <w:rsid w:val="001D5F04"/>
    <w:rsid w:val="001E65BC"/>
    <w:rsid w:val="001F0C2F"/>
    <w:rsid w:val="001F4ACC"/>
    <w:rsid w:val="001F7525"/>
    <w:rsid w:val="00203F80"/>
    <w:rsid w:val="002045DA"/>
    <w:rsid w:val="00206CE2"/>
    <w:rsid w:val="00214341"/>
    <w:rsid w:val="0022287E"/>
    <w:rsid w:val="00223669"/>
    <w:rsid w:val="00231192"/>
    <w:rsid w:val="00240521"/>
    <w:rsid w:val="0024059D"/>
    <w:rsid w:val="00240906"/>
    <w:rsid w:val="00244D9F"/>
    <w:rsid w:val="0025536C"/>
    <w:rsid w:val="002603A1"/>
    <w:rsid w:val="00266A64"/>
    <w:rsid w:val="00270AAC"/>
    <w:rsid w:val="00270F7E"/>
    <w:rsid w:val="00281292"/>
    <w:rsid w:val="0029016E"/>
    <w:rsid w:val="002911D0"/>
    <w:rsid w:val="00292E46"/>
    <w:rsid w:val="00295B29"/>
    <w:rsid w:val="002B0212"/>
    <w:rsid w:val="002B4249"/>
    <w:rsid w:val="002B7F7E"/>
    <w:rsid w:val="002C03E4"/>
    <w:rsid w:val="002C0B48"/>
    <w:rsid w:val="002C13BD"/>
    <w:rsid w:val="002C788F"/>
    <w:rsid w:val="002D1175"/>
    <w:rsid w:val="002D5096"/>
    <w:rsid w:val="002D60A5"/>
    <w:rsid w:val="002F0A88"/>
    <w:rsid w:val="002F1038"/>
    <w:rsid w:val="002F4FAA"/>
    <w:rsid w:val="00300B14"/>
    <w:rsid w:val="00300D82"/>
    <w:rsid w:val="0030118B"/>
    <w:rsid w:val="003031B1"/>
    <w:rsid w:val="00305C22"/>
    <w:rsid w:val="0030628E"/>
    <w:rsid w:val="00317127"/>
    <w:rsid w:val="00327C64"/>
    <w:rsid w:val="00343362"/>
    <w:rsid w:val="00360614"/>
    <w:rsid w:val="00364A09"/>
    <w:rsid w:val="003706D0"/>
    <w:rsid w:val="00392241"/>
    <w:rsid w:val="00394765"/>
    <w:rsid w:val="00395BA1"/>
    <w:rsid w:val="003A2AF0"/>
    <w:rsid w:val="003B38A5"/>
    <w:rsid w:val="003B7B75"/>
    <w:rsid w:val="003C199F"/>
    <w:rsid w:val="003C3626"/>
    <w:rsid w:val="003D45D5"/>
    <w:rsid w:val="003D4EA0"/>
    <w:rsid w:val="003E3E34"/>
    <w:rsid w:val="003F0027"/>
    <w:rsid w:val="003F1FDF"/>
    <w:rsid w:val="003F5197"/>
    <w:rsid w:val="003F6BC4"/>
    <w:rsid w:val="00400ADC"/>
    <w:rsid w:val="0040168E"/>
    <w:rsid w:val="00403B68"/>
    <w:rsid w:val="00406F90"/>
    <w:rsid w:val="00410B5C"/>
    <w:rsid w:val="00417185"/>
    <w:rsid w:val="00417ECC"/>
    <w:rsid w:val="004232C1"/>
    <w:rsid w:val="00423A74"/>
    <w:rsid w:val="00427D10"/>
    <w:rsid w:val="004464FF"/>
    <w:rsid w:val="004471F6"/>
    <w:rsid w:val="004524C9"/>
    <w:rsid w:val="00455D9C"/>
    <w:rsid w:val="00471334"/>
    <w:rsid w:val="00477650"/>
    <w:rsid w:val="004831CA"/>
    <w:rsid w:val="00485255"/>
    <w:rsid w:val="004A2448"/>
    <w:rsid w:val="004A564B"/>
    <w:rsid w:val="004C370F"/>
    <w:rsid w:val="004C39EA"/>
    <w:rsid w:val="004C5C5B"/>
    <w:rsid w:val="004D0E00"/>
    <w:rsid w:val="004D2595"/>
    <w:rsid w:val="004E3338"/>
    <w:rsid w:val="004E4C3D"/>
    <w:rsid w:val="004E500A"/>
    <w:rsid w:val="004E7985"/>
    <w:rsid w:val="004F19BD"/>
    <w:rsid w:val="004F3434"/>
    <w:rsid w:val="0050146F"/>
    <w:rsid w:val="00503403"/>
    <w:rsid w:val="005037D8"/>
    <w:rsid w:val="00510AE4"/>
    <w:rsid w:val="005135A0"/>
    <w:rsid w:val="0052535F"/>
    <w:rsid w:val="005455F8"/>
    <w:rsid w:val="00545B46"/>
    <w:rsid w:val="005518C2"/>
    <w:rsid w:val="005577FD"/>
    <w:rsid w:val="005579E3"/>
    <w:rsid w:val="0058495C"/>
    <w:rsid w:val="005910AD"/>
    <w:rsid w:val="005A553B"/>
    <w:rsid w:val="005B00C3"/>
    <w:rsid w:val="005B5938"/>
    <w:rsid w:val="005C16FA"/>
    <w:rsid w:val="005C3DC8"/>
    <w:rsid w:val="005C5E09"/>
    <w:rsid w:val="005D4377"/>
    <w:rsid w:val="005D62FF"/>
    <w:rsid w:val="005E0BE4"/>
    <w:rsid w:val="005E55C9"/>
    <w:rsid w:val="005E6F79"/>
    <w:rsid w:val="005F20F3"/>
    <w:rsid w:val="00604A1A"/>
    <w:rsid w:val="00605591"/>
    <w:rsid w:val="00607230"/>
    <w:rsid w:val="00607EEA"/>
    <w:rsid w:val="00611921"/>
    <w:rsid w:val="00617CA1"/>
    <w:rsid w:val="00623E46"/>
    <w:rsid w:val="0065195D"/>
    <w:rsid w:val="00654119"/>
    <w:rsid w:val="00660608"/>
    <w:rsid w:val="00663888"/>
    <w:rsid w:val="00663EDC"/>
    <w:rsid w:val="00670F8E"/>
    <w:rsid w:val="00675EDB"/>
    <w:rsid w:val="006916EB"/>
    <w:rsid w:val="00692F58"/>
    <w:rsid w:val="006A0737"/>
    <w:rsid w:val="006A1EEE"/>
    <w:rsid w:val="006A7301"/>
    <w:rsid w:val="006B4097"/>
    <w:rsid w:val="006B4D42"/>
    <w:rsid w:val="006B5D9A"/>
    <w:rsid w:val="006B6589"/>
    <w:rsid w:val="006C09AA"/>
    <w:rsid w:val="006C1419"/>
    <w:rsid w:val="006D2CE4"/>
    <w:rsid w:val="006D5333"/>
    <w:rsid w:val="006E4AEC"/>
    <w:rsid w:val="006F06A5"/>
    <w:rsid w:val="006F1234"/>
    <w:rsid w:val="006F508D"/>
    <w:rsid w:val="006F7172"/>
    <w:rsid w:val="00705127"/>
    <w:rsid w:val="00706455"/>
    <w:rsid w:val="00710E1A"/>
    <w:rsid w:val="00716534"/>
    <w:rsid w:val="00717D8F"/>
    <w:rsid w:val="007233D2"/>
    <w:rsid w:val="00723DFF"/>
    <w:rsid w:val="00727F28"/>
    <w:rsid w:val="007328A2"/>
    <w:rsid w:val="00732D17"/>
    <w:rsid w:val="00740F47"/>
    <w:rsid w:val="00742BF0"/>
    <w:rsid w:val="00744CA5"/>
    <w:rsid w:val="007451D3"/>
    <w:rsid w:val="007472C7"/>
    <w:rsid w:val="007472E2"/>
    <w:rsid w:val="00760D89"/>
    <w:rsid w:val="00772AF6"/>
    <w:rsid w:val="0077379F"/>
    <w:rsid w:val="00775961"/>
    <w:rsid w:val="00785773"/>
    <w:rsid w:val="0078643B"/>
    <w:rsid w:val="00786CD0"/>
    <w:rsid w:val="00795261"/>
    <w:rsid w:val="00796083"/>
    <w:rsid w:val="007A11F9"/>
    <w:rsid w:val="007A17B6"/>
    <w:rsid w:val="007A3215"/>
    <w:rsid w:val="007A4D8A"/>
    <w:rsid w:val="007B1B2F"/>
    <w:rsid w:val="007B7138"/>
    <w:rsid w:val="007C69EA"/>
    <w:rsid w:val="007E31E4"/>
    <w:rsid w:val="007F243D"/>
    <w:rsid w:val="007F4785"/>
    <w:rsid w:val="007F4A77"/>
    <w:rsid w:val="00800D93"/>
    <w:rsid w:val="00802DA7"/>
    <w:rsid w:val="008137F2"/>
    <w:rsid w:val="00817922"/>
    <w:rsid w:val="008201D7"/>
    <w:rsid w:val="00822BD5"/>
    <w:rsid w:val="008301DE"/>
    <w:rsid w:val="008349EC"/>
    <w:rsid w:val="00836E2D"/>
    <w:rsid w:val="00845648"/>
    <w:rsid w:val="008467A9"/>
    <w:rsid w:val="00857545"/>
    <w:rsid w:val="0086465B"/>
    <w:rsid w:val="008661EE"/>
    <w:rsid w:val="008812A9"/>
    <w:rsid w:val="0088447A"/>
    <w:rsid w:val="00890A67"/>
    <w:rsid w:val="008A4B7C"/>
    <w:rsid w:val="008A5B41"/>
    <w:rsid w:val="008B41C2"/>
    <w:rsid w:val="008C011C"/>
    <w:rsid w:val="008C51C5"/>
    <w:rsid w:val="008C53B2"/>
    <w:rsid w:val="008D1589"/>
    <w:rsid w:val="008D2749"/>
    <w:rsid w:val="008D355C"/>
    <w:rsid w:val="008D3AF8"/>
    <w:rsid w:val="008D6DC2"/>
    <w:rsid w:val="008E35D9"/>
    <w:rsid w:val="008F5EE5"/>
    <w:rsid w:val="00903585"/>
    <w:rsid w:val="00903B1C"/>
    <w:rsid w:val="00907E1C"/>
    <w:rsid w:val="009164AB"/>
    <w:rsid w:val="00917971"/>
    <w:rsid w:val="0092460B"/>
    <w:rsid w:val="00925062"/>
    <w:rsid w:val="00930589"/>
    <w:rsid w:val="009314C7"/>
    <w:rsid w:val="009330B6"/>
    <w:rsid w:val="00943C8B"/>
    <w:rsid w:val="00950495"/>
    <w:rsid w:val="009528E3"/>
    <w:rsid w:val="0095731C"/>
    <w:rsid w:val="00960309"/>
    <w:rsid w:val="009725D0"/>
    <w:rsid w:val="009774EC"/>
    <w:rsid w:val="00982A6B"/>
    <w:rsid w:val="009833D5"/>
    <w:rsid w:val="00984C73"/>
    <w:rsid w:val="009A0CDB"/>
    <w:rsid w:val="009C513B"/>
    <w:rsid w:val="009D300D"/>
    <w:rsid w:val="009D78DB"/>
    <w:rsid w:val="009F0A3F"/>
    <w:rsid w:val="009F4F51"/>
    <w:rsid w:val="00A0295F"/>
    <w:rsid w:val="00A05950"/>
    <w:rsid w:val="00A17BFE"/>
    <w:rsid w:val="00A2195E"/>
    <w:rsid w:val="00A232B5"/>
    <w:rsid w:val="00A2650D"/>
    <w:rsid w:val="00A46C19"/>
    <w:rsid w:val="00A4784B"/>
    <w:rsid w:val="00A5282B"/>
    <w:rsid w:val="00A57C0E"/>
    <w:rsid w:val="00A7105B"/>
    <w:rsid w:val="00A71A5D"/>
    <w:rsid w:val="00A7234B"/>
    <w:rsid w:val="00A817AB"/>
    <w:rsid w:val="00A92078"/>
    <w:rsid w:val="00AB017C"/>
    <w:rsid w:val="00AB4362"/>
    <w:rsid w:val="00AB7958"/>
    <w:rsid w:val="00AD3907"/>
    <w:rsid w:val="00AD5F3E"/>
    <w:rsid w:val="00AE587F"/>
    <w:rsid w:val="00AE5F3E"/>
    <w:rsid w:val="00B10590"/>
    <w:rsid w:val="00B242B5"/>
    <w:rsid w:val="00B32EB4"/>
    <w:rsid w:val="00B367D2"/>
    <w:rsid w:val="00B4358F"/>
    <w:rsid w:val="00B50BB4"/>
    <w:rsid w:val="00B61446"/>
    <w:rsid w:val="00B61924"/>
    <w:rsid w:val="00B767A7"/>
    <w:rsid w:val="00BA6E38"/>
    <w:rsid w:val="00BB7338"/>
    <w:rsid w:val="00BC4E5A"/>
    <w:rsid w:val="00BD2833"/>
    <w:rsid w:val="00BF3315"/>
    <w:rsid w:val="00C0085B"/>
    <w:rsid w:val="00C03E39"/>
    <w:rsid w:val="00C13117"/>
    <w:rsid w:val="00C34BFE"/>
    <w:rsid w:val="00C4302F"/>
    <w:rsid w:val="00C437EB"/>
    <w:rsid w:val="00C767AF"/>
    <w:rsid w:val="00C80EDD"/>
    <w:rsid w:val="00C8759F"/>
    <w:rsid w:val="00C974D8"/>
    <w:rsid w:val="00CB421F"/>
    <w:rsid w:val="00CB4FE7"/>
    <w:rsid w:val="00CC1099"/>
    <w:rsid w:val="00CD27B3"/>
    <w:rsid w:val="00CE67A7"/>
    <w:rsid w:val="00D07B6C"/>
    <w:rsid w:val="00D135BB"/>
    <w:rsid w:val="00D1557D"/>
    <w:rsid w:val="00D209E4"/>
    <w:rsid w:val="00D27837"/>
    <w:rsid w:val="00D374C2"/>
    <w:rsid w:val="00D41A23"/>
    <w:rsid w:val="00D55577"/>
    <w:rsid w:val="00D61050"/>
    <w:rsid w:val="00D636E5"/>
    <w:rsid w:val="00D63997"/>
    <w:rsid w:val="00D6674F"/>
    <w:rsid w:val="00D70A4E"/>
    <w:rsid w:val="00D73298"/>
    <w:rsid w:val="00D74411"/>
    <w:rsid w:val="00D767DA"/>
    <w:rsid w:val="00D776DE"/>
    <w:rsid w:val="00D83AE3"/>
    <w:rsid w:val="00D94C73"/>
    <w:rsid w:val="00DA0D87"/>
    <w:rsid w:val="00DA49DE"/>
    <w:rsid w:val="00DA4E53"/>
    <w:rsid w:val="00DA5251"/>
    <w:rsid w:val="00DC381C"/>
    <w:rsid w:val="00DC71F4"/>
    <w:rsid w:val="00DD1058"/>
    <w:rsid w:val="00DD2F8C"/>
    <w:rsid w:val="00DD4D03"/>
    <w:rsid w:val="00DE0A53"/>
    <w:rsid w:val="00DE431D"/>
    <w:rsid w:val="00DF4487"/>
    <w:rsid w:val="00E01098"/>
    <w:rsid w:val="00E07FDD"/>
    <w:rsid w:val="00E26AFE"/>
    <w:rsid w:val="00E35261"/>
    <w:rsid w:val="00E356AA"/>
    <w:rsid w:val="00E35C45"/>
    <w:rsid w:val="00E36BFE"/>
    <w:rsid w:val="00E37830"/>
    <w:rsid w:val="00E42E15"/>
    <w:rsid w:val="00E45DA2"/>
    <w:rsid w:val="00E4606A"/>
    <w:rsid w:val="00E54085"/>
    <w:rsid w:val="00E60606"/>
    <w:rsid w:val="00E60DC2"/>
    <w:rsid w:val="00E745FD"/>
    <w:rsid w:val="00E842E2"/>
    <w:rsid w:val="00E849B3"/>
    <w:rsid w:val="00E87CF2"/>
    <w:rsid w:val="00E91305"/>
    <w:rsid w:val="00E96A1B"/>
    <w:rsid w:val="00EA4617"/>
    <w:rsid w:val="00EB0434"/>
    <w:rsid w:val="00EC46D3"/>
    <w:rsid w:val="00EC7647"/>
    <w:rsid w:val="00ED121A"/>
    <w:rsid w:val="00ED61E4"/>
    <w:rsid w:val="00ED6E3D"/>
    <w:rsid w:val="00EE4A52"/>
    <w:rsid w:val="00EE4C6E"/>
    <w:rsid w:val="00EE58BF"/>
    <w:rsid w:val="00EF2198"/>
    <w:rsid w:val="00EF721B"/>
    <w:rsid w:val="00F00EF7"/>
    <w:rsid w:val="00F02A01"/>
    <w:rsid w:val="00F039E7"/>
    <w:rsid w:val="00F04473"/>
    <w:rsid w:val="00F04E42"/>
    <w:rsid w:val="00F10027"/>
    <w:rsid w:val="00F11D9A"/>
    <w:rsid w:val="00F1261C"/>
    <w:rsid w:val="00F132C9"/>
    <w:rsid w:val="00F21F14"/>
    <w:rsid w:val="00F2220C"/>
    <w:rsid w:val="00F23369"/>
    <w:rsid w:val="00F24A18"/>
    <w:rsid w:val="00F278EC"/>
    <w:rsid w:val="00F33FD8"/>
    <w:rsid w:val="00F359E8"/>
    <w:rsid w:val="00F44DB5"/>
    <w:rsid w:val="00F47B9B"/>
    <w:rsid w:val="00F569F2"/>
    <w:rsid w:val="00F5769C"/>
    <w:rsid w:val="00F64918"/>
    <w:rsid w:val="00F65281"/>
    <w:rsid w:val="00F75AE5"/>
    <w:rsid w:val="00F81B62"/>
    <w:rsid w:val="00F95D5E"/>
    <w:rsid w:val="00F968FD"/>
    <w:rsid w:val="00FA67F3"/>
    <w:rsid w:val="00FA70E3"/>
    <w:rsid w:val="00FC5AF2"/>
    <w:rsid w:val="00FF0120"/>
    <w:rsid w:val="00FF021A"/>
    <w:rsid w:val="00FF0705"/>
    <w:rsid w:val="00FF1038"/>
    <w:rsid w:val="00FF2A09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42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74"/>
  </w:style>
  <w:style w:type="paragraph" w:styleId="Footer">
    <w:name w:val="footer"/>
    <w:basedOn w:val="Normal"/>
    <w:link w:val="FooterChar"/>
    <w:rsid w:val="0042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DE56-7E91-4497-806E-C168A7F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SEABROOK, NH</vt:lpstr>
    </vt:vector>
  </TitlesOfParts>
  <Company>Hewlett-Packard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SEABROOK, NH</dc:title>
  <dc:creator>Jamie McDonald</dc:creator>
  <cp:lastModifiedBy>lfowler</cp:lastModifiedBy>
  <cp:revision>4</cp:revision>
  <cp:lastPrinted>2018-08-07T17:01:00Z</cp:lastPrinted>
  <dcterms:created xsi:type="dcterms:W3CDTF">2018-08-03T14:01:00Z</dcterms:created>
  <dcterms:modified xsi:type="dcterms:W3CDTF">2018-08-07T17:22:00Z</dcterms:modified>
</cp:coreProperties>
</file>