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D6" w:rsidRDefault="002C36D6" w:rsidP="005C2A55">
      <w:pPr>
        <w:spacing w:after="0"/>
        <w:jc w:val="center"/>
        <w:rPr>
          <w:rFonts w:ascii="Comic Sans MS" w:hAnsi="Comic Sans MS"/>
          <w:b/>
        </w:rPr>
      </w:pPr>
    </w:p>
    <w:p w:rsidR="006147DD" w:rsidRPr="005C2A55" w:rsidRDefault="006147DD" w:rsidP="005C2A55">
      <w:pPr>
        <w:spacing w:after="0"/>
        <w:jc w:val="center"/>
        <w:rPr>
          <w:rFonts w:ascii="Comic Sans MS" w:hAnsi="Comic Sans MS"/>
          <w:b/>
        </w:rPr>
      </w:pPr>
      <w:r w:rsidRPr="005C2A55">
        <w:rPr>
          <w:rFonts w:ascii="Comic Sans MS" w:hAnsi="Comic Sans MS"/>
          <w:b/>
        </w:rPr>
        <w:t>Conservation Commission Meeting</w:t>
      </w:r>
    </w:p>
    <w:p w:rsidR="006147DD" w:rsidRPr="005C2A55" w:rsidRDefault="006147DD" w:rsidP="005C2A55">
      <w:pPr>
        <w:spacing w:after="0"/>
        <w:jc w:val="center"/>
        <w:rPr>
          <w:rFonts w:ascii="Comic Sans MS" w:hAnsi="Comic Sans MS"/>
          <w:b/>
        </w:rPr>
      </w:pPr>
      <w:r w:rsidRPr="005C2A55">
        <w:rPr>
          <w:rFonts w:ascii="Comic Sans MS" w:hAnsi="Comic Sans MS"/>
          <w:b/>
        </w:rPr>
        <w:t>September 12, 2011</w:t>
      </w:r>
    </w:p>
    <w:p w:rsidR="006147DD" w:rsidRDefault="006147DD" w:rsidP="006147DD">
      <w:pPr>
        <w:jc w:val="center"/>
        <w:rPr>
          <w:rFonts w:ascii="Comic Sans MS" w:hAnsi="Comic Sans MS"/>
        </w:rPr>
      </w:pPr>
    </w:p>
    <w:p w:rsidR="006147DD" w:rsidRPr="005C2A55" w:rsidRDefault="006147DD" w:rsidP="006147DD">
      <w:pPr>
        <w:jc w:val="right"/>
        <w:rPr>
          <w:rFonts w:ascii="Comic Sans MS" w:hAnsi="Comic Sans MS"/>
          <w:sz w:val="20"/>
          <w:szCs w:val="20"/>
        </w:rPr>
      </w:pPr>
      <w:r w:rsidRPr="005C2A55">
        <w:rPr>
          <w:rFonts w:ascii="Comic Sans MS" w:hAnsi="Comic Sans MS"/>
          <w:sz w:val="20"/>
          <w:szCs w:val="20"/>
        </w:rPr>
        <w:t xml:space="preserve">Page 1 of </w:t>
      </w:r>
      <w:r w:rsidR="00001CF6" w:rsidRPr="005C2A55">
        <w:rPr>
          <w:rFonts w:ascii="Comic Sans MS" w:hAnsi="Comic Sans MS"/>
          <w:sz w:val="20"/>
          <w:szCs w:val="20"/>
        </w:rPr>
        <w:t>3</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07:05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 Ivan Eaton, Sr., Helen Lalime, Jesse Fowler and Judie Walker.</w:t>
      </w:r>
    </w:p>
    <w:p w:rsidR="006147DD" w:rsidRDefault="006147DD" w:rsidP="006147DD">
      <w:pPr>
        <w:ind w:left="2160" w:hanging="2160"/>
        <w:rPr>
          <w:rFonts w:ascii="Comic Sans MS" w:hAnsi="Comic Sans MS"/>
        </w:rPr>
      </w:pPr>
      <w:r w:rsidRPr="005C2A55">
        <w:rPr>
          <w:rFonts w:ascii="Comic Sans MS" w:hAnsi="Comic Sans MS"/>
          <w:b/>
        </w:rPr>
        <w:t>Members Absent</w:t>
      </w:r>
      <w:r>
        <w:rPr>
          <w:rFonts w:ascii="Comic Sans MS" w:hAnsi="Comic Sans MS"/>
        </w:rPr>
        <w:t>:</w:t>
      </w:r>
      <w:r>
        <w:rPr>
          <w:rFonts w:ascii="Comic Sans MS" w:hAnsi="Comic Sans MS"/>
        </w:rPr>
        <w:tab/>
        <w:t>Dick Dodge and Mike Colin.</w:t>
      </w:r>
    </w:p>
    <w:p w:rsidR="006147DD" w:rsidRDefault="006147DD" w:rsidP="006147DD">
      <w:pPr>
        <w:ind w:left="2160" w:hanging="2160"/>
        <w:rPr>
          <w:rFonts w:ascii="Comic Sans MS" w:hAnsi="Comic Sans MS"/>
        </w:rPr>
      </w:pPr>
      <w:r>
        <w:rPr>
          <w:rFonts w:ascii="Comic Sans MS" w:hAnsi="Comic Sans MS"/>
        </w:rPr>
        <w:t>Approval of the minutes from June 27, 2011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t>Helen Lalime</w:t>
      </w:r>
    </w:p>
    <w:p w:rsidR="006147DD" w:rsidRDefault="006147DD" w:rsidP="006147DD">
      <w:pPr>
        <w:ind w:left="2160" w:hanging="2160"/>
        <w:rPr>
          <w:rFonts w:ascii="Comic Sans MS" w:hAnsi="Comic Sans MS"/>
          <w:i/>
        </w:rPr>
      </w:pPr>
      <w:r>
        <w:rPr>
          <w:rFonts w:ascii="Comic Sans MS" w:hAnsi="Comic Sans MS"/>
          <w:i/>
        </w:rPr>
        <w:tab/>
        <w:t>Jesse Fowler seconded</w:t>
      </w:r>
    </w:p>
    <w:p w:rsidR="006147DD" w:rsidRDefault="006147DD" w:rsidP="006147DD">
      <w:pPr>
        <w:ind w:left="2160" w:hanging="2160"/>
        <w:rPr>
          <w:rFonts w:ascii="Comic Sans MS" w:hAnsi="Comic Sans MS"/>
          <w:i/>
        </w:rPr>
      </w:pPr>
      <w:r>
        <w:rPr>
          <w:rFonts w:ascii="Comic Sans MS" w:hAnsi="Comic Sans MS"/>
          <w:i/>
        </w:rPr>
        <w:tab/>
        <w:t>Passed unanimously</w:t>
      </w:r>
    </w:p>
    <w:p w:rsidR="006147DD" w:rsidRDefault="006147DD" w:rsidP="006147DD">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6147DD" w:rsidRDefault="006B43EE" w:rsidP="006147DD">
      <w:pPr>
        <w:pStyle w:val="ListParagraph"/>
        <w:numPr>
          <w:ilvl w:val="0"/>
          <w:numId w:val="1"/>
        </w:numPr>
        <w:rPr>
          <w:rFonts w:ascii="Comic Sans MS" w:hAnsi="Comic Sans MS"/>
        </w:rPr>
      </w:pPr>
      <w:r>
        <w:rPr>
          <w:rFonts w:ascii="Comic Sans MS" w:hAnsi="Comic Sans MS"/>
        </w:rPr>
        <w:t>Three letters were sent to NHDES Mr. Frank Richardson, PHP regarding wetland permits for 148 Ocean Boulevard</w:t>
      </w:r>
      <w:r w:rsidR="00C6758F">
        <w:rPr>
          <w:rFonts w:ascii="Comic Sans MS" w:hAnsi="Comic Sans MS"/>
        </w:rPr>
        <w:t xml:space="preserve"> the Riley residence. </w:t>
      </w:r>
      <w:r>
        <w:rPr>
          <w:rFonts w:ascii="Comic Sans MS" w:hAnsi="Comic Sans MS"/>
        </w:rPr>
        <w:t xml:space="preserve"> Mr. Peter Riley would like to install an in ground pool</w:t>
      </w:r>
      <w:r w:rsidR="00C6758F">
        <w:rPr>
          <w:rFonts w:ascii="Comic Sans MS" w:hAnsi="Comic Sans MS"/>
        </w:rPr>
        <w:t xml:space="preserve"> on his property</w:t>
      </w:r>
      <w:r>
        <w:rPr>
          <w:rFonts w:ascii="Comic Sans MS" w:hAnsi="Comic Sans MS"/>
        </w:rPr>
        <w:t>.  These abutters are against the in ground pool and wa</w:t>
      </w:r>
      <w:r w:rsidR="00C6758F">
        <w:rPr>
          <w:rFonts w:ascii="Comic Sans MS" w:hAnsi="Comic Sans MS"/>
        </w:rPr>
        <w:t>n</w:t>
      </w:r>
      <w:r>
        <w:rPr>
          <w:rFonts w:ascii="Comic Sans MS" w:hAnsi="Comic Sans MS"/>
        </w:rPr>
        <w:t>t to protect the dunes.  In this area of the dunes the piping plovers nest directly in front of this property. The abutters feel that the mechanical noises that</w:t>
      </w:r>
      <w:r w:rsidR="00C6758F">
        <w:rPr>
          <w:rFonts w:ascii="Comic Sans MS" w:hAnsi="Comic Sans MS"/>
        </w:rPr>
        <w:t xml:space="preserve"> the filter would make</w:t>
      </w:r>
      <w:r>
        <w:rPr>
          <w:rFonts w:ascii="Comic Sans MS" w:hAnsi="Comic Sans MS"/>
        </w:rPr>
        <w:t xml:space="preserve"> could prevent the birds from returning to their area.  These birds are currently on the endangered species list for New Hampshire</w:t>
      </w:r>
      <w:r w:rsidR="006147DD">
        <w:rPr>
          <w:rFonts w:ascii="Comic Sans MS" w:hAnsi="Comic Sans MS"/>
        </w:rPr>
        <w:t>.</w:t>
      </w:r>
    </w:p>
    <w:p w:rsidR="002A7A0A" w:rsidRDefault="002A7A0A" w:rsidP="002A7A0A">
      <w:pPr>
        <w:ind w:left="720"/>
        <w:rPr>
          <w:rFonts w:ascii="Comic Sans MS" w:hAnsi="Comic Sans MS"/>
          <w:i/>
        </w:rPr>
      </w:pPr>
      <w:r>
        <w:rPr>
          <w:rFonts w:ascii="Comic Sans MS" w:hAnsi="Comic Sans MS"/>
          <w:i/>
        </w:rPr>
        <w:t>Motion:</w:t>
      </w:r>
      <w:r>
        <w:rPr>
          <w:rFonts w:ascii="Comic Sans MS" w:hAnsi="Comic Sans MS"/>
          <w:i/>
        </w:rPr>
        <w:tab/>
        <w:t>Ivan Eaton, Sr.</w:t>
      </w:r>
    </w:p>
    <w:p w:rsidR="002A7A0A" w:rsidRDefault="002A7A0A" w:rsidP="002A7A0A">
      <w:pPr>
        <w:ind w:left="720"/>
        <w:rPr>
          <w:rFonts w:ascii="Comic Sans MS" w:hAnsi="Comic Sans MS"/>
          <w:i/>
        </w:rPr>
      </w:pPr>
      <w:r>
        <w:rPr>
          <w:rFonts w:ascii="Comic Sans MS" w:hAnsi="Comic Sans MS"/>
          <w:i/>
        </w:rPr>
        <w:tab/>
      </w:r>
      <w:r>
        <w:rPr>
          <w:rFonts w:ascii="Comic Sans MS" w:hAnsi="Comic Sans MS"/>
          <w:i/>
        </w:rPr>
        <w:tab/>
        <w:t xml:space="preserve">Helen Lalime seconded </w:t>
      </w:r>
    </w:p>
    <w:p w:rsidR="002A7A0A" w:rsidRDefault="002A7A0A" w:rsidP="002A7A0A">
      <w:pPr>
        <w:ind w:left="720"/>
        <w:rPr>
          <w:rFonts w:ascii="Comic Sans MS" w:hAnsi="Comic Sans MS"/>
          <w:i/>
        </w:rPr>
      </w:pPr>
      <w:r>
        <w:rPr>
          <w:rFonts w:ascii="Comic Sans MS" w:hAnsi="Comic Sans MS"/>
          <w:i/>
        </w:rPr>
        <w:tab/>
      </w:r>
      <w:r>
        <w:rPr>
          <w:rFonts w:ascii="Comic Sans MS" w:hAnsi="Comic Sans MS"/>
          <w:i/>
        </w:rPr>
        <w:tab/>
        <w:t>Passed unanimously</w:t>
      </w:r>
    </w:p>
    <w:p w:rsidR="002A7A0A" w:rsidRPr="002A7A0A" w:rsidRDefault="002A7A0A" w:rsidP="002A7A0A">
      <w:pPr>
        <w:ind w:left="720"/>
        <w:rPr>
          <w:rFonts w:ascii="Comic Sans MS" w:hAnsi="Comic Sans MS"/>
          <w:b/>
        </w:rPr>
      </w:pPr>
      <w:r>
        <w:rPr>
          <w:rFonts w:ascii="Comic Sans MS" w:hAnsi="Comic Sans MS"/>
          <w:b/>
        </w:rPr>
        <w:t>Conservation Commission reinstated opposi</w:t>
      </w:r>
      <w:r w:rsidR="00001CF6">
        <w:rPr>
          <w:rFonts w:ascii="Comic Sans MS" w:hAnsi="Comic Sans MS"/>
          <w:b/>
        </w:rPr>
        <w:t>ti</w:t>
      </w:r>
      <w:r>
        <w:rPr>
          <w:rFonts w:ascii="Comic Sans MS" w:hAnsi="Comic Sans MS"/>
          <w:b/>
        </w:rPr>
        <w:t>on to Mr. Riley’s in-ground Pool</w:t>
      </w:r>
    </w:p>
    <w:p w:rsidR="00001CF6" w:rsidRDefault="00001CF6" w:rsidP="00001CF6">
      <w:pPr>
        <w:pStyle w:val="ListParagraph"/>
        <w:rPr>
          <w:rFonts w:ascii="Comic Sans MS" w:hAnsi="Comic Sans MS"/>
        </w:rPr>
      </w:pPr>
    </w:p>
    <w:p w:rsidR="005C2A55" w:rsidRDefault="005C2A55" w:rsidP="005C2A55">
      <w:pPr>
        <w:spacing w:after="0"/>
        <w:jc w:val="right"/>
        <w:rPr>
          <w:rFonts w:ascii="Comic Sans MS" w:hAnsi="Comic Sans MS"/>
          <w:sz w:val="20"/>
          <w:szCs w:val="20"/>
        </w:rPr>
      </w:pPr>
    </w:p>
    <w:p w:rsidR="00001CF6" w:rsidRDefault="00001CF6" w:rsidP="005C2A55">
      <w:pPr>
        <w:spacing w:after="0"/>
        <w:jc w:val="right"/>
        <w:rPr>
          <w:rFonts w:ascii="Comic Sans MS" w:hAnsi="Comic Sans MS"/>
          <w:sz w:val="20"/>
          <w:szCs w:val="20"/>
        </w:rPr>
      </w:pPr>
      <w:r>
        <w:rPr>
          <w:rFonts w:ascii="Comic Sans MS" w:hAnsi="Comic Sans MS"/>
          <w:sz w:val="20"/>
          <w:szCs w:val="20"/>
        </w:rPr>
        <w:lastRenderedPageBreak/>
        <w:t>Conservation Commission</w:t>
      </w:r>
    </w:p>
    <w:p w:rsidR="005C2A55" w:rsidRDefault="00001CF6" w:rsidP="005C2A55">
      <w:pPr>
        <w:spacing w:after="0"/>
        <w:jc w:val="right"/>
        <w:rPr>
          <w:rFonts w:ascii="Comic Sans MS" w:hAnsi="Comic Sans MS"/>
          <w:sz w:val="20"/>
          <w:szCs w:val="20"/>
        </w:rPr>
      </w:pPr>
      <w:r w:rsidRPr="00001CF6">
        <w:rPr>
          <w:rFonts w:ascii="Comic Sans MS" w:hAnsi="Comic Sans MS"/>
          <w:sz w:val="20"/>
          <w:szCs w:val="20"/>
        </w:rPr>
        <w:t>Page 2 of 3</w:t>
      </w:r>
    </w:p>
    <w:p w:rsidR="005C2A55" w:rsidRDefault="005C2A55" w:rsidP="005C2A55">
      <w:pPr>
        <w:rPr>
          <w:rFonts w:ascii="Comic Sans MS" w:hAnsi="Comic Sans MS"/>
          <w:b/>
        </w:rPr>
      </w:pPr>
    </w:p>
    <w:p w:rsidR="005C2A55" w:rsidRPr="005C2A55" w:rsidRDefault="005C2A55" w:rsidP="005C2A55">
      <w:pPr>
        <w:rPr>
          <w:rFonts w:ascii="Comic Sans MS" w:hAnsi="Comic Sans MS"/>
          <w:sz w:val="20"/>
          <w:szCs w:val="20"/>
        </w:rPr>
      </w:pPr>
      <w:r w:rsidRPr="005C2A55">
        <w:rPr>
          <w:rFonts w:ascii="Comic Sans MS" w:hAnsi="Comic Sans MS"/>
          <w:b/>
        </w:rPr>
        <w:t>Dredge and fill applications/permits</w:t>
      </w:r>
      <w:r>
        <w:rPr>
          <w:rFonts w:ascii="Comic Sans MS" w:hAnsi="Comic Sans MS"/>
        </w:rPr>
        <w:t xml:space="preserve"> cont.</w:t>
      </w:r>
    </w:p>
    <w:p w:rsidR="005C2A55" w:rsidRDefault="005C2A55" w:rsidP="005C2A55">
      <w:pPr>
        <w:pStyle w:val="ListParagraph"/>
        <w:jc w:val="both"/>
        <w:rPr>
          <w:rFonts w:ascii="Comic Sans MS" w:hAnsi="Comic Sans MS"/>
        </w:rPr>
      </w:pPr>
    </w:p>
    <w:p w:rsidR="006B43EE" w:rsidRDefault="006B43EE" w:rsidP="005C2A55">
      <w:pPr>
        <w:pStyle w:val="ListParagraph"/>
        <w:numPr>
          <w:ilvl w:val="0"/>
          <w:numId w:val="1"/>
        </w:numPr>
        <w:jc w:val="both"/>
        <w:rPr>
          <w:rFonts w:ascii="Comic Sans MS" w:hAnsi="Comic Sans MS"/>
        </w:rPr>
      </w:pPr>
      <w:r>
        <w:rPr>
          <w:rFonts w:ascii="Comic Sans MS" w:hAnsi="Comic Sans MS"/>
        </w:rPr>
        <w:t xml:space="preserve">NHDES sent the Conservation Commission a noticed of approval to James Falconer  Revoc Living Trust.    The dredge and fill </w:t>
      </w:r>
      <w:r w:rsidR="002A7A0A">
        <w:rPr>
          <w:rFonts w:ascii="Comic Sans MS" w:hAnsi="Comic Sans MS"/>
        </w:rPr>
        <w:t xml:space="preserve">permit is </w:t>
      </w:r>
      <w:r>
        <w:rPr>
          <w:rFonts w:ascii="Comic Sans MS" w:hAnsi="Comic Sans MS"/>
        </w:rPr>
        <w:t xml:space="preserve">approximately 1,842 sq feet of palustrine forested </w:t>
      </w:r>
      <w:r w:rsidR="002A7A0A">
        <w:rPr>
          <w:rFonts w:ascii="Comic Sans MS" w:hAnsi="Comic Sans MS"/>
        </w:rPr>
        <w:t>wetland</w:t>
      </w:r>
      <w:r>
        <w:rPr>
          <w:rFonts w:ascii="Comic Sans MS" w:hAnsi="Comic Sans MS"/>
        </w:rPr>
        <w:t xml:space="preserve"> to install a water main and construct a driveway for access to a single family residential lot on approximately 1.01 acres</w:t>
      </w:r>
      <w:r w:rsidR="002A7A0A">
        <w:rPr>
          <w:rFonts w:ascii="Comic Sans MS" w:hAnsi="Comic Sans MS"/>
        </w:rPr>
        <w:t>.</w:t>
      </w:r>
    </w:p>
    <w:p w:rsidR="002A7A0A" w:rsidRDefault="002A7A0A" w:rsidP="002A7A0A">
      <w:pPr>
        <w:pStyle w:val="ListParagraph"/>
        <w:rPr>
          <w:rFonts w:ascii="Comic Sans MS" w:hAnsi="Comic Sans MS"/>
        </w:rPr>
      </w:pPr>
    </w:p>
    <w:p w:rsidR="002A7A0A" w:rsidRDefault="002A7A0A" w:rsidP="006147DD">
      <w:pPr>
        <w:pStyle w:val="ListParagraph"/>
        <w:numPr>
          <w:ilvl w:val="0"/>
          <w:numId w:val="1"/>
        </w:numPr>
        <w:rPr>
          <w:rFonts w:ascii="Comic Sans MS" w:hAnsi="Comic Sans MS"/>
        </w:rPr>
      </w:pPr>
      <w:r>
        <w:rPr>
          <w:rFonts w:ascii="Comic Sans MS" w:hAnsi="Comic Sans MS"/>
        </w:rPr>
        <w:t>NHDES sent</w:t>
      </w:r>
      <w:r w:rsidRPr="002A7A0A">
        <w:rPr>
          <w:rFonts w:ascii="Comic Sans MS" w:hAnsi="Comic Sans MS"/>
        </w:rPr>
        <w:t xml:space="preserve"> </w:t>
      </w:r>
      <w:r>
        <w:rPr>
          <w:rFonts w:ascii="Comic Sans MS" w:hAnsi="Comic Sans MS"/>
        </w:rPr>
        <w:t>the Conservation Commission a copy of a Minimum Impact Expedited Application without Conservation Commission Signature for a Wetlands Permit for 18 Belgian Drive.  Permit description: Impact 103 square feet of an isolated forested wetland for the construction of a driveway for access to a two (2) family duplex dwelling on approximately 0.97 acres.</w:t>
      </w:r>
    </w:p>
    <w:p w:rsidR="002A7A0A" w:rsidRPr="002A7A0A" w:rsidRDefault="002A7A0A" w:rsidP="002A7A0A">
      <w:pPr>
        <w:pStyle w:val="ListParagraph"/>
        <w:rPr>
          <w:rFonts w:ascii="Comic Sans MS" w:hAnsi="Comic Sans MS"/>
        </w:rPr>
      </w:pPr>
    </w:p>
    <w:p w:rsidR="002A7A0A" w:rsidRDefault="00F32823" w:rsidP="006147DD">
      <w:pPr>
        <w:pStyle w:val="ListParagraph"/>
        <w:numPr>
          <w:ilvl w:val="0"/>
          <w:numId w:val="1"/>
        </w:numPr>
        <w:rPr>
          <w:rFonts w:ascii="Comic Sans MS" w:hAnsi="Comic Sans MS"/>
        </w:rPr>
      </w:pPr>
      <w:r>
        <w:rPr>
          <w:rFonts w:ascii="Comic Sans MS" w:hAnsi="Comic Sans MS"/>
        </w:rPr>
        <w:t>NHDES sent</w:t>
      </w:r>
      <w:r w:rsidRPr="002A7A0A">
        <w:rPr>
          <w:rFonts w:ascii="Comic Sans MS" w:hAnsi="Comic Sans MS"/>
        </w:rPr>
        <w:t xml:space="preserve"> </w:t>
      </w:r>
      <w:r>
        <w:rPr>
          <w:rFonts w:ascii="Comic Sans MS" w:hAnsi="Comic Sans MS"/>
        </w:rPr>
        <w:t xml:space="preserve">the Conservation Commission a copy of an application from </w:t>
      </w:r>
      <w:r w:rsidR="002A7A0A">
        <w:rPr>
          <w:rFonts w:ascii="Comic Sans MS" w:hAnsi="Comic Sans MS"/>
        </w:rPr>
        <w:t>NextEra</w:t>
      </w:r>
      <w:r>
        <w:rPr>
          <w:rFonts w:ascii="Comic Sans MS" w:hAnsi="Comic Sans MS"/>
        </w:rPr>
        <w:t xml:space="preserve"> for Air Permit.  NextEra is applying for a temporary permit per Env-A 607 for a new emergency generator to be installed at Seabrook Station. </w:t>
      </w:r>
    </w:p>
    <w:p w:rsidR="00F32823" w:rsidRPr="00F32823" w:rsidRDefault="00F32823" w:rsidP="00F32823">
      <w:pPr>
        <w:pStyle w:val="ListParagraph"/>
        <w:rPr>
          <w:rFonts w:ascii="Comic Sans MS" w:hAnsi="Comic Sans MS"/>
        </w:rPr>
      </w:pPr>
    </w:p>
    <w:p w:rsidR="00F32823" w:rsidRDefault="00F32823" w:rsidP="006147DD">
      <w:pPr>
        <w:pStyle w:val="ListParagraph"/>
        <w:numPr>
          <w:ilvl w:val="0"/>
          <w:numId w:val="1"/>
        </w:numPr>
        <w:rPr>
          <w:rFonts w:ascii="Comic Sans MS" w:hAnsi="Comic Sans MS"/>
        </w:rPr>
      </w:pPr>
      <w:r>
        <w:rPr>
          <w:rFonts w:ascii="Comic Sans MS" w:hAnsi="Comic Sans MS"/>
        </w:rPr>
        <w:t>Sue Foote signed a Minimum Impact Expedited Application for the Town of Seabrook  Department of Public Works  to provide alternate access to the Seabrook Transfer Station by way of a new roadway to eliminate truck traffic on a residential street – Rocks Road.  Approximately 950 sf of wetland impact is anticipated to a man-made roadside ditch along an existing roadway.</w:t>
      </w:r>
    </w:p>
    <w:p w:rsidR="00F32823" w:rsidRPr="00F32823" w:rsidRDefault="00F32823" w:rsidP="00F32823">
      <w:pPr>
        <w:pStyle w:val="ListParagraph"/>
        <w:rPr>
          <w:rFonts w:ascii="Comic Sans MS" w:hAnsi="Comic Sans MS"/>
        </w:rPr>
      </w:pPr>
    </w:p>
    <w:p w:rsidR="00F32823" w:rsidRDefault="00F32823" w:rsidP="006147DD">
      <w:pPr>
        <w:pStyle w:val="ListParagraph"/>
        <w:numPr>
          <w:ilvl w:val="0"/>
          <w:numId w:val="1"/>
        </w:numPr>
        <w:rPr>
          <w:rFonts w:ascii="Comic Sans MS" w:hAnsi="Comic Sans MS"/>
        </w:rPr>
      </w:pPr>
      <w:r>
        <w:rPr>
          <w:rFonts w:ascii="Comic Sans MS" w:hAnsi="Comic Sans MS"/>
        </w:rPr>
        <w:t>NHDES sent</w:t>
      </w:r>
      <w:r w:rsidRPr="002A7A0A">
        <w:rPr>
          <w:rFonts w:ascii="Comic Sans MS" w:hAnsi="Comic Sans MS"/>
        </w:rPr>
        <w:t xml:space="preserve"> </w:t>
      </w:r>
      <w:r>
        <w:rPr>
          <w:rFonts w:ascii="Comic Sans MS" w:hAnsi="Comic Sans MS"/>
        </w:rPr>
        <w:t>the Conservation Commission a copy of the letter sent to Delta &amp; Delta Realty Trust (Demoulas) .  NHD</w:t>
      </w:r>
      <w:r w:rsidR="00001CF6">
        <w:rPr>
          <w:rFonts w:ascii="Comic Sans MS" w:hAnsi="Comic Sans MS"/>
        </w:rPr>
        <w:t>ES is issuing Demoulas at the S</w:t>
      </w:r>
      <w:r>
        <w:rPr>
          <w:rFonts w:ascii="Comic Sans MS" w:hAnsi="Comic Sans MS"/>
        </w:rPr>
        <w:t>outh</w:t>
      </w:r>
      <w:r w:rsidR="00001CF6">
        <w:rPr>
          <w:rFonts w:ascii="Comic Sans MS" w:hAnsi="Comic Sans MS"/>
        </w:rPr>
        <w:t>g</w:t>
      </w:r>
      <w:r>
        <w:rPr>
          <w:rFonts w:ascii="Comic Sans MS" w:hAnsi="Comic Sans MS"/>
        </w:rPr>
        <w:t xml:space="preserve">ate </w:t>
      </w:r>
      <w:r w:rsidR="00001CF6">
        <w:rPr>
          <w:rFonts w:ascii="Comic Sans MS" w:hAnsi="Comic Sans MS"/>
        </w:rPr>
        <w:t>P</w:t>
      </w:r>
      <w:r>
        <w:rPr>
          <w:rFonts w:ascii="Comic Sans MS" w:hAnsi="Comic Sans MS"/>
        </w:rPr>
        <w:t>laza an Alteration of Terrain Permit AoT-0292.  They must abide by the conditions stated in the letter.</w:t>
      </w:r>
    </w:p>
    <w:p w:rsidR="002A7A0A" w:rsidRPr="002A7A0A" w:rsidRDefault="002A7A0A" w:rsidP="002A7A0A">
      <w:pPr>
        <w:rPr>
          <w:rFonts w:ascii="Comic Sans MS" w:hAnsi="Comic Sans MS"/>
        </w:rPr>
      </w:pPr>
    </w:p>
    <w:p w:rsidR="00001CF6" w:rsidRDefault="00001CF6">
      <w:pPr>
        <w:rPr>
          <w:rFonts w:ascii="Comic Sans MS" w:hAnsi="Comic Sans MS"/>
        </w:rPr>
      </w:pPr>
      <w:r>
        <w:rPr>
          <w:rFonts w:ascii="Comic Sans MS" w:hAnsi="Comic Sans MS"/>
        </w:rPr>
        <w:br w:type="page"/>
      </w:r>
    </w:p>
    <w:p w:rsidR="00001CF6" w:rsidRDefault="00001CF6" w:rsidP="005C2A55">
      <w:pPr>
        <w:spacing w:after="0"/>
        <w:jc w:val="right"/>
        <w:rPr>
          <w:rFonts w:ascii="Comic Sans MS" w:hAnsi="Comic Sans MS"/>
          <w:sz w:val="20"/>
          <w:szCs w:val="20"/>
        </w:rPr>
      </w:pPr>
      <w:r>
        <w:rPr>
          <w:rFonts w:ascii="Comic Sans MS" w:hAnsi="Comic Sans MS"/>
          <w:sz w:val="20"/>
          <w:szCs w:val="20"/>
        </w:rPr>
        <w:lastRenderedPageBreak/>
        <w:t>Conservation Commission</w:t>
      </w:r>
    </w:p>
    <w:p w:rsidR="00001CF6" w:rsidRPr="00001CF6" w:rsidRDefault="00001CF6" w:rsidP="005C2A55">
      <w:pPr>
        <w:spacing w:after="0"/>
        <w:jc w:val="right"/>
        <w:rPr>
          <w:rFonts w:ascii="Comic Sans MS" w:hAnsi="Comic Sans MS"/>
          <w:sz w:val="20"/>
          <w:szCs w:val="20"/>
        </w:rPr>
      </w:pPr>
      <w:r w:rsidRPr="00001CF6">
        <w:rPr>
          <w:rFonts w:ascii="Comic Sans MS" w:hAnsi="Comic Sans MS"/>
          <w:sz w:val="20"/>
          <w:szCs w:val="20"/>
        </w:rPr>
        <w:t xml:space="preserve">Page </w:t>
      </w:r>
      <w:r>
        <w:rPr>
          <w:rFonts w:ascii="Comic Sans MS" w:hAnsi="Comic Sans MS"/>
          <w:sz w:val="20"/>
          <w:szCs w:val="20"/>
        </w:rPr>
        <w:t>3</w:t>
      </w:r>
      <w:r w:rsidRPr="00001CF6">
        <w:rPr>
          <w:rFonts w:ascii="Comic Sans MS" w:hAnsi="Comic Sans MS"/>
          <w:sz w:val="20"/>
          <w:szCs w:val="20"/>
        </w:rPr>
        <w:t xml:space="preserve"> of 3</w:t>
      </w:r>
    </w:p>
    <w:p w:rsidR="00001CF6" w:rsidRDefault="00001CF6" w:rsidP="00001CF6">
      <w:pPr>
        <w:jc w:val="right"/>
        <w:rPr>
          <w:rFonts w:ascii="Comic Sans MS" w:hAnsi="Comic Sans MS"/>
        </w:rPr>
      </w:pPr>
    </w:p>
    <w:p w:rsidR="006147DD" w:rsidRDefault="006147DD" w:rsidP="006147DD">
      <w:pPr>
        <w:rPr>
          <w:rFonts w:ascii="Comic Sans MS" w:hAnsi="Comic Sans MS"/>
        </w:rPr>
      </w:pPr>
      <w:r>
        <w:rPr>
          <w:rFonts w:ascii="Comic Sans MS" w:hAnsi="Comic Sans MS"/>
        </w:rPr>
        <w:t>Mail:</w:t>
      </w:r>
    </w:p>
    <w:p w:rsidR="006147DD" w:rsidRPr="006147DD" w:rsidRDefault="006147DD" w:rsidP="006147DD">
      <w:pPr>
        <w:pStyle w:val="ListParagraph"/>
        <w:numPr>
          <w:ilvl w:val="0"/>
          <w:numId w:val="1"/>
        </w:numPr>
        <w:rPr>
          <w:rFonts w:ascii="Comic Sans MS" w:hAnsi="Comic Sans MS"/>
        </w:rPr>
      </w:pPr>
      <w:r>
        <w:rPr>
          <w:rFonts w:ascii="Comic Sans MS" w:hAnsi="Comic Sans MS"/>
        </w:rPr>
        <w:t xml:space="preserve">FEMA sent the Town of Seabrook Departments </w:t>
      </w:r>
      <w:r w:rsidR="00001CF6">
        <w:rPr>
          <w:rFonts w:ascii="Comic Sans MS" w:hAnsi="Comic Sans MS"/>
        </w:rPr>
        <w:t>an</w:t>
      </w:r>
      <w:r>
        <w:rPr>
          <w:rFonts w:ascii="Comic Sans MS" w:hAnsi="Comic Sans MS"/>
        </w:rPr>
        <w:t xml:space="preserve"> invitation to attend the upcoming</w:t>
      </w:r>
      <w:r w:rsidR="0071273A">
        <w:rPr>
          <w:rFonts w:ascii="Comic Sans MS" w:hAnsi="Comic Sans MS"/>
        </w:rPr>
        <w:t xml:space="preserve"> Federal Emergency Management Agency (FEMA) Risk Mapping, Assessment and Planning (Risk Map) Discovery Meeting for coastal New Hampshire.    The Risk Map project is to assist FEMA in identifying community data and/or local flood knowledge.</w:t>
      </w:r>
    </w:p>
    <w:p w:rsidR="006147DD" w:rsidRDefault="0071273A" w:rsidP="0071273A">
      <w:pPr>
        <w:ind w:left="720"/>
        <w:rPr>
          <w:rFonts w:ascii="Comic Sans MS" w:hAnsi="Comic Sans MS"/>
        </w:rPr>
      </w:pPr>
      <w:r>
        <w:rPr>
          <w:rFonts w:ascii="Comic Sans MS" w:hAnsi="Comic Sans MS"/>
        </w:rPr>
        <w:t>The meeting dates are Thursday September 22, 2011 from 2 – 4 or 6 – 8 p.m. at the Elliott Alumni center at UNH.</w:t>
      </w:r>
    </w:p>
    <w:p w:rsidR="0071273A" w:rsidRDefault="0071273A" w:rsidP="0071273A">
      <w:pPr>
        <w:ind w:left="720"/>
        <w:rPr>
          <w:rFonts w:ascii="Comic Sans MS" w:hAnsi="Comic Sans MS"/>
        </w:rPr>
      </w:pPr>
    </w:p>
    <w:p w:rsidR="0071273A" w:rsidRDefault="0071273A" w:rsidP="00006D2C">
      <w:pPr>
        <w:pStyle w:val="ListParagraph"/>
        <w:numPr>
          <w:ilvl w:val="0"/>
          <w:numId w:val="1"/>
        </w:numPr>
        <w:rPr>
          <w:rFonts w:ascii="Comic Sans MS" w:hAnsi="Comic Sans MS"/>
        </w:rPr>
      </w:pPr>
      <w:r w:rsidRPr="00006D2C">
        <w:rPr>
          <w:rFonts w:ascii="Comic Sans MS" w:hAnsi="Comic Sans MS"/>
        </w:rPr>
        <w:t>The Zoning Board of Adjustment sent the Conservation Commission a copy of the agenda</w:t>
      </w:r>
      <w:r w:rsidR="00006D2C">
        <w:rPr>
          <w:rFonts w:ascii="Comic Sans MS" w:hAnsi="Comic Sans MS"/>
        </w:rPr>
        <w:t>s</w:t>
      </w:r>
      <w:r w:rsidRPr="00006D2C">
        <w:rPr>
          <w:rFonts w:ascii="Comic Sans MS" w:hAnsi="Comic Sans MS"/>
        </w:rPr>
        <w:t xml:space="preserve"> for the Wednesday</w:t>
      </w:r>
      <w:r w:rsidR="00006D2C">
        <w:rPr>
          <w:rFonts w:ascii="Comic Sans MS" w:hAnsi="Comic Sans MS"/>
        </w:rPr>
        <w:t>s August 24 and</w:t>
      </w:r>
      <w:r w:rsidRPr="00006D2C">
        <w:rPr>
          <w:rFonts w:ascii="Comic Sans MS" w:hAnsi="Comic Sans MS"/>
        </w:rPr>
        <w:t xml:space="preserve"> September 28, 2011 meeting. The following cases will be heard:  </w:t>
      </w:r>
    </w:p>
    <w:p w:rsidR="00006D2C" w:rsidRPr="00006D2C" w:rsidRDefault="00006D2C" w:rsidP="00006D2C">
      <w:pPr>
        <w:pStyle w:val="ListParagraph"/>
        <w:numPr>
          <w:ilvl w:val="1"/>
          <w:numId w:val="1"/>
        </w:numPr>
        <w:rPr>
          <w:rFonts w:ascii="Comic Sans MS" w:hAnsi="Comic Sans MS"/>
        </w:rPr>
      </w:pPr>
      <w:r>
        <w:rPr>
          <w:rFonts w:ascii="Comic Sans MS" w:hAnsi="Comic Sans MS"/>
        </w:rPr>
        <w:t>Case#2011-08 Harake Trust, 193 Walton Road, map 13 Lot 34, Sequence 1 for Variance to Section 13, Sub-section 13.1 to permit storage of cars in Zone 2R.</w:t>
      </w:r>
    </w:p>
    <w:p w:rsidR="0071273A" w:rsidRDefault="0071273A" w:rsidP="00006D2C">
      <w:pPr>
        <w:pStyle w:val="ListParagraph"/>
        <w:numPr>
          <w:ilvl w:val="1"/>
          <w:numId w:val="1"/>
        </w:numPr>
        <w:rPr>
          <w:rFonts w:ascii="Comic Sans MS" w:hAnsi="Comic Sans MS"/>
        </w:rPr>
      </w:pPr>
      <w:r w:rsidRPr="00006D2C">
        <w:rPr>
          <w:rFonts w:ascii="Comic Sans MS" w:hAnsi="Comic Sans MS"/>
        </w:rPr>
        <w:t>Case #2011-09  Charles E. McLaughlin, Trustee of Ledge Two Acres Realty Trust</w:t>
      </w:r>
      <w:r w:rsidR="00006D2C" w:rsidRPr="00006D2C">
        <w:rPr>
          <w:rFonts w:ascii="Comic Sans MS" w:hAnsi="Comic Sans MS"/>
        </w:rPr>
        <w:t>, 11 Ledge Road, Map 2, Lot 54 for appeal from an administrative decision dated July 19, 2011 to comply with international residential code: section R. 105.1,R.110.0, R303.1 and R 313.1</w:t>
      </w:r>
      <w:r w:rsidRPr="00006D2C">
        <w:rPr>
          <w:rFonts w:ascii="Comic Sans MS" w:hAnsi="Comic Sans MS"/>
        </w:rPr>
        <w:t xml:space="preserve"> </w:t>
      </w:r>
    </w:p>
    <w:p w:rsidR="00006D2C" w:rsidRDefault="00006D2C" w:rsidP="00006D2C">
      <w:pPr>
        <w:pStyle w:val="ListParagraph"/>
        <w:numPr>
          <w:ilvl w:val="1"/>
          <w:numId w:val="1"/>
        </w:numPr>
        <w:rPr>
          <w:rFonts w:ascii="Comic Sans MS" w:hAnsi="Comic Sans MS"/>
        </w:rPr>
      </w:pPr>
      <w:r>
        <w:rPr>
          <w:rFonts w:ascii="Comic Sans MS" w:hAnsi="Comic Sans MS"/>
        </w:rPr>
        <w:t>Case #2011-010 Moore Family Trust, Robert S. Moore , 10 Moore’s Lane Map 9, Lot 41, Sequence 2 for variance to Section 6 to Per</w:t>
      </w:r>
      <w:r w:rsidR="006B43EE">
        <w:rPr>
          <w:rFonts w:ascii="Comic Sans MS" w:hAnsi="Comic Sans MS"/>
        </w:rPr>
        <w:t>mit Reduced Frontage in Zone 2R.</w:t>
      </w:r>
    </w:p>
    <w:p w:rsidR="006B43EE" w:rsidRDefault="006B43EE" w:rsidP="006B43EE">
      <w:pPr>
        <w:pStyle w:val="ListParagraph"/>
        <w:ind w:left="1440"/>
        <w:rPr>
          <w:rFonts w:ascii="Comic Sans MS" w:hAnsi="Comic Sans MS"/>
        </w:rPr>
      </w:pPr>
    </w:p>
    <w:p w:rsidR="006B43EE" w:rsidRDefault="006B43EE" w:rsidP="00F32823">
      <w:pPr>
        <w:rPr>
          <w:rFonts w:ascii="Comic Sans MS" w:hAnsi="Comic Sans MS"/>
        </w:rPr>
      </w:pPr>
    </w:p>
    <w:p w:rsidR="00F32823" w:rsidRDefault="00F32823" w:rsidP="005C2A55">
      <w:pPr>
        <w:spacing w:after="120"/>
        <w:rPr>
          <w:rFonts w:ascii="Comic Sans MS" w:hAnsi="Comic Sans MS"/>
        </w:rPr>
      </w:pPr>
      <w:r>
        <w:rPr>
          <w:rFonts w:ascii="Comic Sans MS" w:hAnsi="Comic Sans MS"/>
        </w:rPr>
        <w:t>Date of next meeting:</w:t>
      </w:r>
      <w:r>
        <w:rPr>
          <w:rFonts w:ascii="Comic Sans MS" w:hAnsi="Comic Sans MS"/>
        </w:rPr>
        <w:tab/>
        <w:t>September 26, 2011</w:t>
      </w:r>
    </w:p>
    <w:p w:rsidR="00F32823" w:rsidRDefault="00F32823" w:rsidP="005C2A55">
      <w:pPr>
        <w:spacing w:after="120"/>
        <w:rPr>
          <w:rFonts w:ascii="Comic Sans MS" w:hAnsi="Comic Sans MS"/>
        </w:rPr>
      </w:pPr>
      <w:r>
        <w:rPr>
          <w:rFonts w:ascii="Comic Sans MS" w:hAnsi="Comic Sans MS"/>
        </w:rPr>
        <w:t xml:space="preserve">Meeting adjourned: </w:t>
      </w:r>
      <w:r w:rsidR="005C2A55">
        <w:rPr>
          <w:rFonts w:ascii="Comic Sans MS" w:hAnsi="Comic Sans MS"/>
        </w:rPr>
        <w:tab/>
      </w:r>
      <w:r w:rsidR="005C2A55">
        <w:rPr>
          <w:rFonts w:ascii="Comic Sans MS" w:hAnsi="Comic Sans MS"/>
        </w:rPr>
        <w:tab/>
      </w:r>
      <w:r>
        <w:rPr>
          <w:rFonts w:ascii="Comic Sans MS" w:hAnsi="Comic Sans MS"/>
        </w:rPr>
        <w:t xml:space="preserve"> 7:40 pm</w:t>
      </w:r>
    </w:p>
    <w:p w:rsidR="006147DD" w:rsidRPr="006147DD" w:rsidRDefault="00F32823" w:rsidP="005C2A55">
      <w:pPr>
        <w:spacing w:after="120"/>
        <w:rPr>
          <w:rFonts w:ascii="Comic Sans MS" w:hAnsi="Comic Sans MS"/>
        </w:rPr>
      </w:pPr>
      <w:r>
        <w:rPr>
          <w:rFonts w:ascii="Comic Sans MS" w:hAnsi="Comic Sans MS"/>
        </w:rPr>
        <w:t>Respectfully submitted:</w:t>
      </w:r>
      <w:r>
        <w:rPr>
          <w:rFonts w:ascii="Comic Sans MS" w:hAnsi="Comic Sans MS"/>
        </w:rPr>
        <w:tab/>
        <w:t>Judie Walker, Secretary</w:t>
      </w:r>
    </w:p>
    <w:sectPr w:rsidR="006147DD" w:rsidRPr="006147DD" w:rsidSect="00F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2A7A0A"/>
    <w:rsid w:val="002C36D6"/>
    <w:rsid w:val="005C2A55"/>
    <w:rsid w:val="006147DD"/>
    <w:rsid w:val="006B43EE"/>
    <w:rsid w:val="0071273A"/>
    <w:rsid w:val="00C6758F"/>
    <w:rsid w:val="00F32823"/>
    <w:rsid w:val="00F4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CCF4-6BBA-4637-B9F0-EA192DB9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2</cp:revision>
  <cp:lastPrinted>2011-09-26T11:45:00Z</cp:lastPrinted>
  <dcterms:created xsi:type="dcterms:W3CDTF">2011-09-26T14:11:00Z</dcterms:created>
  <dcterms:modified xsi:type="dcterms:W3CDTF">2011-09-26T14:11:00Z</dcterms:modified>
</cp:coreProperties>
</file>