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D6" w:rsidRDefault="002C36D6" w:rsidP="005C2A55">
      <w:pPr>
        <w:spacing w:after="0"/>
        <w:jc w:val="center"/>
        <w:rPr>
          <w:rFonts w:ascii="Comic Sans MS" w:hAnsi="Comic Sans MS"/>
          <w:b/>
        </w:rPr>
      </w:pPr>
    </w:p>
    <w:p w:rsidR="006147DD" w:rsidRPr="005C2A55" w:rsidRDefault="006147DD" w:rsidP="005C2A55">
      <w:pPr>
        <w:spacing w:after="0"/>
        <w:jc w:val="center"/>
        <w:rPr>
          <w:rFonts w:ascii="Comic Sans MS" w:hAnsi="Comic Sans MS"/>
          <w:b/>
        </w:rPr>
      </w:pPr>
      <w:r w:rsidRPr="005C2A55">
        <w:rPr>
          <w:rFonts w:ascii="Comic Sans MS" w:hAnsi="Comic Sans MS"/>
          <w:b/>
        </w:rPr>
        <w:t>Conservation Commission Meeting</w:t>
      </w:r>
    </w:p>
    <w:p w:rsidR="006147DD" w:rsidRPr="005C2A55" w:rsidRDefault="002E340C" w:rsidP="005C2A55">
      <w:pPr>
        <w:spacing w:after="0"/>
        <w:jc w:val="center"/>
        <w:rPr>
          <w:rFonts w:ascii="Comic Sans MS" w:hAnsi="Comic Sans MS"/>
          <w:b/>
        </w:rPr>
      </w:pPr>
      <w:r>
        <w:rPr>
          <w:rFonts w:ascii="Comic Sans MS" w:hAnsi="Comic Sans MS"/>
          <w:b/>
        </w:rPr>
        <w:t xml:space="preserve">September </w:t>
      </w:r>
      <w:r w:rsidR="006147DD" w:rsidRPr="005C2A55">
        <w:rPr>
          <w:rFonts w:ascii="Comic Sans MS" w:hAnsi="Comic Sans MS"/>
          <w:b/>
        </w:rPr>
        <w:t>2</w:t>
      </w:r>
      <w:r>
        <w:rPr>
          <w:rFonts w:ascii="Comic Sans MS" w:hAnsi="Comic Sans MS"/>
          <w:b/>
        </w:rPr>
        <w:t>6</w:t>
      </w:r>
      <w:r w:rsidR="006147DD" w:rsidRPr="005C2A55">
        <w:rPr>
          <w:rFonts w:ascii="Comic Sans MS" w:hAnsi="Comic Sans MS"/>
          <w:b/>
        </w:rPr>
        <w:t>, 2011</w:t>
      </w:r>
    </w:p>
    <w:p w:rsidR="006147DD" w:rsidRDefault="006147DD" w:rsidP="006147DD">
      <w:pPr>
        <w:jc w:val="center"/>
        <w:rPr>
          <w:rFonts w:ascii="Comic Sans MS" w:hAnsi="Comic Sans MS"/>
        </w:rPr>
      </w:pPr>
    </w:p>
    <w:p w:rsidR="006147DD" w:rsidRPr="005C2A55" w:rsidRDefault="006147DD" w:rsidP="006147DD">
      <w:pPr>
        <w:jc w:val="right"/>
        <w:rPr>
          <w:rFonts w:ascii="Comic Sans MS" w:hAnsi="Comic Sans MS"/>
          <w:sz w:val="20"/>
          <w:szCs w:val="20"/>
        </w:rPr>
      </w:pPr>
      <w:r w:rsidRPr="005C2A55">
        <w:rPr>
          <w:rFonts w:ascii="Comic Sans MS" w:hAnsi="Comic Sans MS"/>
          <w:sz w:val="20"/>
          <w:szCs w:val="20"/>
        </w:rPr>
        <w:t xml:space="preserve">Page 1 of </w:t>
      </w:r>
      <w:r w:rsidR="00996589">
        <w:rPr>
          <w:rFonts w:ascii="Comic Sans MS" w:hAnsi="Comic Sans MS"/>
          <w:sz w:val="20"/>
          <w:szCs w:val="20"/>
        </w:rPr>
        <w:t>2</w:t>
      </w:r>
    </w:p>
    <w:p w:rsidR="006147DD" w:rsidRDefault="006147DD" w:rsidP="006147DD">
      <w:pPr>
        <w:jc w:val="right"/>
        <w:rPr>
          <w:rFonts w:ascii="Comic Sans MS" w:hAnsi="Comic Sans MS"/>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07:0</w:t>
      </w:r>
      <w:r w:rsidR="002E340C">
        <w:rPr>
          <w:rFonts w:ascii="Comic Sans MS" w:hAnsi="Comic Sans MS"/>
        </w:rPr>
        <w:t>7</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Sue Foote, Jesse Fowler</w:t>
      </w:r>
      <w:r w:rsidR="002E340C">
        <w:rPr>
          <w:rFonts w:ascii="Comic Sans MS" w:hAnsi="Comic Sans MS"/>
        </w:rPr>
        <w:t xml:space="preserve">, Dick </w:t>
      </w:r>
      <w:r w:rsidR="00996589">
        <w:rPr>
          <w:rFonts w:ascii="Comic Sans MS" w:hAnsi="Comic Sans MS"/>
        </w:rPr>
        <w:t>Dodge and</w:t>
      </w:r>
      <w:r>
        <w:rPr>
          <w:rFonts w:ascii="Comic Sans MS" w:hAnsi="Comic Sans MS"/>
        </w:rPr>
        <w:t xml:space="preserve"> Judie Walker.</w:t>
      </w:r>
    </w:p>
    <w:p w:rsidR="006147DD" w:rsidRDefault="006147DD" w:rsidP="006147DD">
      <w:pPr>
        <w:ind w:left="2160" w:hanging="2160"/>
        <w:rPr>
          <w:rFonts w:ascii="Comic Sans MS" w:hAnsi="Comic Sans MS"/>
        </w:rPr>
      </w:pPr>
      <w:r w:rsidRPr="005C2A55">
        <w:rPr>
          <w:rFonts w:ascii="Comic Sans MS" w:hAnsi="Comic Sans MS"/>
          <w:b/>
        </w:rPr>
        <w:t>Members Absent</w:t>
      </w:r>
      <w:r>
        <w:rPr>
          <w:rFonts w:ascii="Comic Sans MS" w:hAnsi="Comic Sans MS"/>
        </w:rPr>
        <w:t>:</w:t>
      </w:r>
      <w:r>
        <w:rPr>
          <w:rFonts w:ascii="Comic Sans MS" w:hAnsi="Comic Sans MS"/>
        </w:rPr>
        <w:tab/>
      </w:r>
      <w:r w:rsidR="002E340C">
        <w:rPr>
          <w:rFonts w:ascii="Comic Sans MS" w:hAnsi="Comic Sans MS"/>
        </w:rPr>
        <w:t>Mike Colin, Ivan Eaton, Sr., Helen Lalime</w:t>
      </w:r>
    </w:p>
    <w:p w:rsidR="006147DD" w:rsidRDefault="006147DD" w:rsidP="006147DD">
      <w:pPr>
        <w:ind w:left="2160" w:hanging="2160"/>
        <w:rPr>
          <w:rFonts w:ascii="Comic Sans MS" w:hAnsi="Comic Sans MS"/>
        </w:rPr>
      </w:pPr>
      <w:r>
        <w:rPr>
          <w:rFonts w:ascii="Comic Sans MS" w:hAnsi="Comic Sans MS"/>
        </w:rPr>
        <w:t xml:space="preserve">Approval of the minutes from </w:t>
      </w:r>
      <w:r w:rsidR="002E340C">
        <w:rPr>
          <w:rFonts w:ascii="Comic Sans MS" w:hAnsi="Comic Sans MS"/>
        </w:rPr>
        <w:t>September 12</w:t>
      </w:r>
      <w:r>
        <w:rPr>
          <w:rFonts w:ascii="Comic Sans MS" w:hAnsi="Comic Sans MS"/>
        </w:rPr>
        <w:t>, 2011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r>
      <w:r w:rsidR="002E340C">
        <w:rPr>
          <w:rFonts w:ascii="Comic Sans MS" w:hAnsi="Comic Sans MS"/>
          <w:i/>
        </w:rPr>
        <w:t>Jess</w:t>
      </w:r>
      <w:r w:rsidR="009F10EE">
        <w:rPr>
          <w:rFonts w:ascii="Comic Sans MS" w:hAnsi="Comic Sans MS"/>
          <w:i/>
        </w:rPr>
        <w:t>e</w:t>
      </w:r>
      <w:r w:rsidR="002E340C">
        <w:rPr>
          <w:rFonts w:ascii="Comic Sans MS" w:hAnsi="Comic Sans MS"/>
          <w:i/>
        </w:rPr>
        <w:t xml:space="preserve"> Fowler</w:t>
      </w:r>
    </w:p>
    <w:p w:rsidR="006147DD" w:rsidRDefault="002E340C" w:rsidP="006147DD">
      <w:pPr>
        <w:ind w:left="2160" w:hanging="2160"/>
        <w:rPr>
          <w:rFonts w:ascii="Comic Sans MS" w:hAnsi="Comic Sans MS"/>
          <w:i/>
        </w:rPr>
      </w:pPr>
      <w:r>
        <w:rPr>
          <w:rFonts w:ascii="Comic Sans MS" w:hAnsi="Comic Sans MS"/>
          <w:i/>
        </w:rPr>
        <w:tab/>
        <w:t>Sue Foote</w:t>
      </w:r>
      <w:r w:rsidR="006147DD">
        <w:rPr>
          <w:rFonts w:ascii="Comic Sans MS" w:hAnsi="Comic Sans MS"/>
          <w:i/>
        </w:rPr>
        <w:t xml:space="preserve"> seconded</w:t>
      </w:r>
    </w:p>
    <w:p w:rsidR="006147DD" w:rsidRDefault="006147DD" w:rsidP="006147DD">
      <w:pPr>
        <w:ind w:left="2160" w:hanging="2160"/>
        <w:rPr>
          <w:rFonts w:ascii="Comic Sans MS" w:hAnsi="Comic Sans MS"/>
          <w:i/>
        </w:rPr>
      </w:pPr>
      <w:r>
        <w:rPr>
          <w:rFonts w:ascii="Comic Sans MS" w:hAnsi="Comic Sans MS"/>
          <w:i/>
        </w:rPr>
        <w:tab/>
        <w:t>Passed unanimously</w:t>
      </w:r>
    </w:p>
    <w:p w:rsidR="002E340C" w:rsidRDefault="002E340C" w:rsidP="006147DD">
      <w:pPr>
        <w:ind w:left="2160" w:hanging="2160"/>
        <w:rPr>
          <w:rFonts w:ascii="Comic Sans MS" w:hAnsi="Comic Sans MS"/>
          <w:i/>
        </w:rPr>
      </w:pPr>
    </w:p>
    <w:p w:rsidR="002E340C" w:rsidRPr="002E340C" w:rsidRDefault="002E340C" w:rsidP="002E340C">
      <w:pPr>
        <w:spacing w:after="0"/>
        <w:ind w:left="2016" w:hanging="2160"/>
        <w:jc w:val="both"/>
        <w:rPr>
          <w:rFonts w:ascii="Comic Sans MS" w:hAnsi="Comic Sans MS"/>
        </w:rPr>
      </w:pPr>
    </w:p>
    <w:p w:rsidR="006147DD" w:rsidRDefault="006147DD" w:rsidP="006147DD">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2E340C" w:rsidRDefault="002E340C" w:rsidP="006147DD">
      <w:pPr>
        <w:pStyle w:val="ListParagraph"/>
        <w:numPr>
          <w:ilvl w:val="0"/>
          <w:numId w:val="1"/>
        </w:numPr>
        <w:spacing w:after="0"/>
        <w:jc w:val="both"/>
        <w:rPr>
          <w:rFonts w:ascii="Comic Sans MS" w:hAnsi="Comic Sans MS"/>
        </w:rPr>
      </w:pPr>
      <w:r w:rsidRPr="00814BDC">
        <w:rPr>
          <w:rFonts w:ascii="Comic Sans MS" w:hAnsi="Comic Sans MS"/>
        </w:rPr>
        <w:t xml:space="preserve">Mr. Riley and Mark West of West Environmental, Inc came before the Conservation Commission to discuss the installation of </w:t>
      </w:r>
      <w:r w:rsidR="00996589" w:rsidRPr="00814BDC">
        <w:rPr>
          <w:rFonts w:ascii="Comic Sans MS" w:hAnsi="Comic Sans MS"/>
        </w:rPr>
        <w:t>an</w:t>
      </w:r>
      <w:r w:rsidRPr="00814BDC">
        <w:rPr>
          <w:rFonts w:ascii="Comic Sans MS" w:hAnsi="Comic Sans MS"/>
        </w:rPr>
        <w:t xml:space="preserve"> ingrown swimming pool</w:t>
      </w:r>
      <w:r w:rsidR="009F10EE">
        <w:rPr>
          <w:rFonts w:ascii="Comic Sans MS" w:hAnsi="Comic Sans MS"/>
        </w:rPr>
        <w:t xml:space="preserve"> at 148 Ocean Boulevard</w:t>
      </w:r>
      <w:r w:rsidRPr="00814BDC">
        <w:rPr>
          <w:rFonts w:ascii="Comic Sans MS" w:hAnsi="Comic Sans MS"/>
        </w:rPr>
        <w:t>.  The</w:t>
      </w:r>
      <w:r w:rsidR="009F10EE">
        <w:rPr>
          <w:rFonts w:ascii="Comic Sans MS" w:hAnsi="Comic Sans MS"/>
        </w:rPr>
        <w:t>y</w:t>
      </w:r>
      <w:r w:rsidRPr="00814BDC">
        <w:rPr>
          <w:rFonts w:ascii="Comic Sans MS" w:hAnsi="Comic Sans MS"/>
        </w:rPr>
        <w:t xml:space="preserve"> submitted a copy of the Dredge and Fill Application Form which describes the area of new impacts</w:t>
      </w:r>
      <w:r w:rsidR="00814BDC" w:rsidRPr="00814BDC">
        <w:rPr>
          <w:rFonts w:ascii="Comic Sans MS" w:hAnsi="Comic Sans MS"/>
        </w:rPr>
        <w:t xml:space="preserve"> to wetland is 1,363 sf.  The size of existing impervious surface is 7,076 sf and the size of the proposed impervious surface area is 8,423 sq.  The percentage of impervious area (new and existing) to the overall project site is 72%.  </w:t>
      </w:r>
    </w:p>
    <w:p w:rsidR="00814BDC" w:rsidRDefault="00814BDC" w:rsidP="00814BDC">
      <w:pPr>
        <w:pStyle w:val="ListParagraph"/>
        <w:spacing w:after="0"/>
        <w:jc w:val="both"/>
        <w:rPr>
          <w:rFonts w:ascii="Comic Sans MS" w:hAnsi="Comic Sans MS"/>
        </w:rPr>
      </w:pPr>
    </w:p>
    <w:p w:rsidR="009F10EE" w:rsidRDefault="00814BDC" w:rsidP="00814BDC">
      <w:pPr>
        <w:pStyle w:val="ListParagraph"/>
        <w:spacing w:after="0"/>
        <w:jc w:val="both"/>
        <w:rPr>
          <w:rFonts w:ascii="Comic Sans MS" w:hAnsi="Comic Sans MS"/>
        </w:rPr>
      </w:pPr>
      <w:r>
        <w:rPr>
          <w:rFonts w:ascii="Comic Sans MS" w:hAnsi="Comic Sans MS"/>
        </w:rPr>
        <w:t xml:space="preserve">Sue Foote explained that the Conservation Commission does not object to the addition of a swimming pool.  The commission would like to see on site mitigation for the impermeable surface impact.  </w:t>
      </w:r>
      <w:r w:rsidR="009F10EE">
        <w:rPr>
          <w:rFonts w:ascii="Comic Sans MS" w:hAnsi="Comic Sans MS"/>
        </w:rPr>
        <w:t>The commission</w:t>
      </w:r>
      <w:r>
        <w:rPr>
          <w:rFonts w:ascii="Comic Sans MS" w:hAnsi="Comic Sans MS"/>
        </w:rPr>
        <w:t xml:space="preserve"> suggested that possibly some of the extensive pavement on the parcel could be removed completely or at least be replaced with a more permeable surface.  </w:t>
      </w:r>
    </w:p>
    <w:p w:rsidR="009F10EE" w:rsidRDefault="009F10EE" w:rsidP="009F10EE">
      <w:pPr>
        <w:spacing w:after="0"/>
        <w:jc w:val="right"/>
        <w:rPr>
          <w:rFonts w:ascii="Comic Sans MS" w:hAnsi="Comic Sans MS"/>
        </w:rPr>
      </w:pPr>
    </w:p>
    <w:p w:rsidR="009F10EE" w:rsidRDefault="009F10EE" w:rsidP="009F10EE">
      <w:pPr>
        <w:spacing w:after="0"/>
        <w:jc w:val="right"/>
        <w:rPr>
          <w:rFonts w:ascii="Comic Sans MS" w:hAnsi="Comic Sans MS"/>
          <w:sz w:val="20"/>
          <w:szCs w:val="20"/>
        </w:rPr>
      </w:pPr>
      <w:r>
        <w:rPr>
          <w:rFonts w:ascii="Comic Sans MS" w:hAnsi="Comic Sans MS"/>
          <w:sz w:val="20"/>
          <w:szCs w:val="20"/>
        </w:rPr>
        <w:lastRenderedPageBreak/>
        <w:t>Conservation Commission</w:t>
      </w:r>
    </w:p>
    <w:p w:rsidR="009F10EE" w:rsidRDefault="009F10EE" w:rsidP="009F10EE">
      <w:pPr>
        <w:spacing w:after="0"/>
        <w:jc w:val="right"/>
        <w:rPr>
          <w:rFonts w:ascii="Comic Sans MS" w:hAnsi="Comic Sans MS"/>
          <w:sz w:val="20"/>
          <w:szCs w:val="20"/>
        </w:rPr>
      </w:pPr>
      <w:r w:rsidRPr="00001CF6">
        <w:rPr>
          <w:rFonts w:ascii="Comic Sans MS" w:hAnsi="Comic Sans MS"/>
          <w:sz w:val="20"/>
          <w:szCs w:val="20"/>
        </w:rPr>
        <w:t xml:space="preserve">Page 2 of </w:t>
      </w:r>
      <w:r>
        <w:rPr>
          <w:rFonts w:ascii="Comic Sans MS" w:hAnsi="Comic Sans MS"/>
          <w:sz w:val="20"/>
          <w:szCs w:val="20"/>
        </w:rPr>
        <w:t>2</w:t>
      </w:r>
    </w:p>
    <w:p w:rsidR="009F10EE" w:rsidRDefault="009F10EE" w:rsidP="009F10EE">
      <w:pPr>
        <w:rPr>
          <w:rFonts w:ascii="Comic Sans MS" w:hAnsi="Comic Sans MS"/>
          <w:b/>
        </w:rPr>
      </w:pPr>
    </w:p>
    <w:p w:rsidR="009F10EE" w:rsidRDefault="009F10EE" w:rsidP="009F10EE">
      <w:pPr>
        <w:ind w:left="2160" w:hanging="2160"/>
        <w:rPr>
          <w:rFonts w:ascii="Comic Sans MS" w:hAnsi="Comic Sans MS"/>
        </w:rPr>
      </w:pPr>
      <w:r w:rsidRPr="005C2A55">
        <w:rPr>
          <w:rFonts w:ascii="Comic Sans MS" w:hAnsi="Comic Sans MS"/>
          <w:b/>
        </w:rPr>
        <w:t>Dredge and fill applications/permits</w:t>
      </w:r>
      <w:r>
        <w:rPr>
          <w:rFonts w:ascii="Comic Sans MS" w:hAnsi="Comic Sans MS"/>
          <w:b/>
        </w:rPr>
        <w:t xml:space="preserve"> cont.</w:t>
      </w:r>
      <w:r>
        <w:rPr>
          <w:rFonts w:ascii="Comic Sans MS" w:hAnsi="Comic Sans MS"/>
        </w:rPr>
        <w:t>:</w:t>
      </w:r>
    </w:p>
    <w:p w:rsidR="009F10EE" w:rsidRDefault="009F10EE" w:rsidP="009F10EE">
      <w:pPr>
        <w:pStyle w:val="ListParagraph"/>
        <w:spacing w:after="0"/>
        <w:rPr>
          <w:rFonts w:ascii="Comic Sans MS" w:hAnsi="Comic Sans MS"/>
        </w:rPr>
      </w:pPr>
    </w:p>
    <w:p w:rsidR="00814BDC" w:rsidRDefault="00814BDC" w:rsidP="00814BDC">
      <w:pPr>
        <w:pStyle w:val="ListParagraph"/>
        <w:spacing w:after="0"/>
        <w:jc w:val="both"/>
        <w:rPr>
          <w:rFonts w:ascii="Comic Sans MS" w:hAnsi="Comic Sans MS"/>
        </w:rPr>
      </w:pPr>
      <w:r>
        <w:rPr>
          <w:rFonts w:ascii="Comic Sans MS" w:hAnsi="Comic Sans MS"/>
        </w:rPr>
        <w:t xml:space="preserve">The commission is also concern about the potential chemical pollutant load from the traditional substances used to treat swimming pools.  </w:t>
      </w:r>
      <w:r w:rsidR="009F10EE">
        <w:rPr>
          <w:rFonts w:ascii="Comic Sans MS" w:hAnsi="Comic Sans MS"/>
        </w:rPr>
        <w:t xml:space="preserve">The commission would like to see </w:t>
      </w:r>
      <w:r w:rsidR="00996589">
        <w:rPr>
          <w:rFonts w:ascii="Comic Sans MS" w:hAnsi="Comic Sans MS"/>
        </w:rPr>
        <w:t xml:space="preserve">either an overflow catchment system </w:t>
      </w:r>
      <w:r w:rsidR="009F10EE">
        <w:rPr>
          <w:rFonts w:ascii="Comic Sans MS" w:hAnsi="Comic Sans MS"/>
        </w:rPr>
        <w:t>is</w:t>
      </w:r>
      <w:r w:rsidR="00996589">
        <w:rPr>
          <w:rFonts w:ascii="Comic Sans MS" w:hAnsi="Comic Sans MS"/>
        </w:rPr>
        <w:t xml:space="preserve"> </w:t>
      </w:r>
      <w:r>
        <w:rPr>
          <w:rFonts w:ascii="Comic Sans MS" w:hAnsi="Comic Sans MS"/>
        </w:rPr>
        <w:t>installed or an alternative form of water treatment be specified and utilized.  The Conservation Commission is concerned that contributing to allow offsite mitigation for private property impacts may overtime result in excessive impermeable surface on private parcels and overburden the public areas with stormwater run-off</w:t>
      </w:r>
      <w:r w:rsidR="00996589">
        <w:rPr>
          <w:rFonts w:ascii="Comic Sans MS" w:hAnsi="Comic Sans MS"/>
        </w:rPr>
        <w:t>, thus contributing to non-point pollution of the beach ecosystem.  Sue will email Frank Richardson of NH DES the concerns the Conservation Commission has with Mr. Riley.</w:t>
      </w:r>
    </w:p>
    <w:p w:rsidR="00996589" w:rsidRPr="00814BDC" w:rsidRDefault="00996589" w:rsidP="00814BDC">
      <w:pPr>
        <w:pStyle w:val="ListParagraph"/>
        <w:spacing w:after="0"/>
        <w:jc w:val="both"/>
        <w:rPr>
          <w:rFonts w:ascii="Comic Sans MS" w:hAnsi="Comic Sans MS"/>
        </w:rPr>
      </w:pPr>
    </w:p>
    <w:p w:rsidR="002E340C" w:rsidRDefault="00996589" w:rsidP="006147DD">
      <w:pPr>
        <w:pStyle w:val="ListParagraph"/>
        <w:numPr>
          <w:ilvl w:val="0"/>
          <w:numId w:val="1"/>
        </w:numPr>
        <w:rPr>
          <w:rFonts w:ascii="Comic Sans MS" w:hAnsi="Comic Sans MS"/>
        </w:rPr>
      </w:pPr>
      <w:r>
        <w:rPr>
          <w:rFonts w:ascii="Comic Sans MS" w:hAnsi="Comic Sans MS"/>
        </w:rPr>
        <w:t xml:space="preserve">The Department of Environmental Services sent notification </w:t>
      </w:r>
      <w:r w:rsidR="009F10EE">
        <w:rPr>
          <w:rFonts w:ascii="Comic Sans MS" w:hAnsi="Comic Sans MS"/>
        </w:rPr>
        <w:t xml:space="preserve">that </w:t>
      </w:r>
      <w:r>
        <w:rPr>
          <w:rFonts w:ascii="Comic Sans MS" w:hAnsi="Comic Sans MS"/>
        </w:rPr>
        <w:t>they have accepted an application on 09-12-11 for the Transfer Station Road off of Rocks Road Seabrook.  Tax Map Lot # 8/58-1.</w:t>
      </w:r>
    </w:p>
    <w:p w:rsidR="00996589" w:rsidRDefault="00996589" w:rsidP="00996589">
      <w:pPr>
        <w:pStyle w:val="ListParagraph"/>
        <w:rPr>
          <w:rFonts w:ascii="Comic Sans MS" w:hAnsi="Comic Sans MS"/>
        </w:rPr>
      </w:pPr>
    </w:p>
    <w:p w:rsidR="00996589" w:rsidRDefault="00996589" w:rsidP="006147DD">
      <w:pPr>
        <w:pStyle w:val="ListParagraph"/>
        <w:numPr>
          <w:ilvl w:val="0"/>
          <w:numId w:val="1"/>
        </w:numPr>
        <w:rPr>
          <w:rFonts w:ascii="Comic Sans MS" w:hAnsi="Comic Sans MS"/>
        </w:rPr>
      </w:pPr>
      <w:r>
        <w:rPr>
          <w:rFonts w:ascii="Comic Sans MS" w:hAnsi="Comic Sans MS"/>
        </w:rPr>
        <w:t xml:space="preserve">The Town Manager Barry Brenner send Mr. Eben Lewis, Compliance Specialist of the NHDES </w:t>
      </w:r>
      <w:r w:rsidR="009F10EE">
        <w:rPr>
          <w:rFonts w:ascii="Comic Sans MS" w:hAnsi="Comic Sans MS"/>
        </w:rPr>
        <w:t xml:space="preserve">a letter </w:t>
      </w:r>
      <w:r>
        <w:rPr>
          <w:rFonts w:ascii="Comic Sans MS" w:hAnsi="Comic Sans MS"/>
        </w:rPr>
        <w:t>informing him that the Town has retained a NH Certified Wetland Specialist James Gove and Altus Engineering, Inc to perform the required work concerning the Sewer Easement, Main Line East Railroad in Seabrook.</w:t>
      </w:r>
    </w:p>
    <w:p w:rsidR="006147DD" w:rsidRDefault="006147DD" w:rsidP="006147DD">
      <w:pPr>
        <w:rPr>
          <w:rFonts w:ascii="Comic Sans MS" w:hAnsi="Comic Sans MS"/>
        </w:rPr>
      </w:pPr>
      <w:r>
        <w:rPr>
          <w:rFonts w:ascii="Comic Sans MS" w:hAnsi="Comic Sans MS"/>
        </w:rPr>
        <w:t>Mail:</w:t>
      </w:r>
    </w:p>
    <w:p w:rsidR="006B43EE" w:rsidRPr="00996589" w:rsidRDefault="00996589" w:rsidP="00996589">
      <w:pPr>
        <w:pStyle w:val="NormalWeb"/>
        <w:rPr>
          <w:rFonts w:ascii="Comic Sans MS" w:hAnsi="Comic Sans MS"/>
        </w:rPr>
      </w:pPr>
      <w:r>
        <w:rPr>
          <w:rFonts w:ascii="Comic Sans MS" w:hAnsi="Comic Sans MS"/>
        </w:rPr>
        <w:t xml:space="preserve">New Hampshire Audubon sent a Conservation Guide to identify all the birds and where they are found on the web.  </w:t>
      </w:r>
      <w:r w:rsidRPr="00996589">
        <w:t xml:space="preserve"> </w:t>
      </w:r>
      <w:r w:rsidRPr="00996589">
        <w:rPr>
          <w:rStyle w:val="Strong"/>
          <w:rFonts w:ascii="Comic Sans MS" w:hAnsi="Comic Sans MS"/>
        </w:rPr>
        <w:t>NH eBird</w:t>
      </w:r>
      <w:r w:rsidRPr="00996589">
        <w:rPr>
          <w:rFonts w:ascii="Comic Sans MS" w:hAnsi="Comic Sans MS"/>
        </w:rPr>
        <w:t xml:space="preserve"> is the reporting system for New Hampshire Bird Records and a great personal record-keeping tool for your bird sightings.</w:t>
      </w:r>
      <w:r>
        <w:rPr>
          <w:rFonts w:ascii="Comic Sans MS" w:hAnsi="Comic Sans MS"/>
        </w:rPr>
        <w:t xml:space="preserve"> </w:t>
      </w:r>
      <w:r w:rsidRPr="00996589">
        <w:rPr>
          <w:rFonts w:ascii="Comic Sans MS" w:hAnsi="Comic Sans MS"/>
        </w:rPr>
        <w:t xml:space="preserve"> Reporting to eBird is all you need to do to make sure your sightings are available for publication in New Hampshire Bird Records and for many other uses. </w:t>
      </w:r>
    </w:p>
    <w:p w:rsidR="00996589" w:rsidRDefault="00996589" w:rsidP="005C2A55">
      <w:pPr>
        <w:spacing w:after="120"/>
        <w:rPr>
          <w:rFonts w:ascii="Comic Sans MS" w:hAnsi="Comic Sans MS"/>
        </w:rPr>
      </w:pPr>
    </w:p>
    <w:p w:rsidR="00F32823" w:rsidRDefault="00F32823" w:rsidP="005C2A55">
      <w:pPr>
        <w:spacing w:after="120"/>
        <w:rPr>
          <w:rFonts w:ascii="Comic Sans MS" w:hAnsi="Comic Sans MS"/>
        </w:rPr>
      </w:pPr>
      <w:r>
        <w:rPr>
          <w:rFonts w:ascii="Comic Sans MS" w:hAnsi="Comic Sans MS"/>
        </w:rPr>
        <w:t>Da</w:t>
      </w:r>
      <w:r w:rsidR="00996589">
        <w:rPr>
          <w:rFonts w:ascii="Comic Sans MS" w:hAnsi="Comic Sans MS"/>
        </w:rPr>
        <w:t>te of next meeting:</w:t>
      </w:r>
      <w:r w:rsidR="00996589">
        <w:rPr>
          <w:rFonts w:ascii="Comic Sans MS" w:hAnsi="Comic Sans MS"/>
        </w:rPr>
        <w:tab/>
        <w:t>October 10</w:t>
      </w:r>
      <w:r>
        <w:rPr>
          <w:rFonts w:ascii="Comic Sans MS" w:hAnsi="Comic Sans MS"/>
        </w:rPr>
        <w:t>, 2011</w:t>
      </w:r>
    </w:p>
    <w:p w:rsidR="00F32823" w:rsidRDefault="00F32823" w:rsidP="005C2A55">
      <w:pPr>
        <w:spacing w:after="120"/>
        <w:rPr>
          <w:rFonts w:ascii="Comic Sans MS" w:hAnsi="Comic Sans MS"/>
        </w:rPr>
      </w:pPr>
      <w:r>
        <w:rPr>
          <w:rFonts w:ascii="Comic Sans MS" w:hAnsi="Comic Sans MS"/>
        </w:rPr>
        <w:t xml:space="preserve">Meeting adjourned: </w:t>
      </w:r>
      <w:r w:rsidR="005C2A55">
        <w:rPr>
          <w:rFonts w:ascii="Comic Sans MS" w:hAnsi="Comic Sans MS"/>
        </w:rPr>
        <w:tab/>
      </w:r>
      <w:r w:rsidR="005C2A55">
        <w:rPr>
          <w:rFonts w:ascii="Comic Sans MS" w:hAnsi="Comic Sans MS"/>
        </w:rPr>
        <w:tab/>
      </w:r>
      <w:r w:rsidR="00996589">
        <w:rPr>
          <w:rFonts w:ascii="Comic Sans MS" w:hAnsi="Comic Sans MS"/>
        </w:rPr>
        <w:t xml:space="preserve"> 7:5</w:t>
      </w:r>
      <w:r>
        <w:rPr>
          <w:rFonts w:ascii="Comic Sans MS" w:hAnsi="Comic Sans MS"/>
        </w:rPr>
        <w:t>0 pm</w:t>
      </w:r>
    </w:p>
    <w:p w:rsidR="006147DD" w:rsidRPr="006147DD" w:rsidRDefault="00F32823" w:rsidP="005C2A55">
      <w:pPr>
        <w:spacing w:after="120"/>
        <w:rPr>
          <w:rFonts w:ascii="Comic Sans MS" w:hAnsi="Comic Sans MS"/>
        </w:rPr>
      </w:pPr>
      <w:r>
        <w:rPr>
          <w:rFonts w:ascii="Comic Sans MS" w:hAnsi="Comic Sans MS"/>
        </w:rPr>
        <w:t>Respectfully submitted:</w:t>
      </w:r>
      <w:r>
        <w:rPr>
          <w:rFonts w:ascii="Comic Sans MS" w:hAnsi="Comic Sans MS"/>
        </w:rPr>
        <w:tab/>
        <w:t>Judie Walker, Secretary</w:t>
      </w:r>
    </w:p>
    <w:sectPr w:rsidR="006147DD" w:rsidRPr="006147DD" w:rsidSect="00F42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B5A1A"/>
    <w:rsid w:val="002A7A0A"/>
    <w:rsid w:val="002C36D6"/>
    <w:rsid w:val="002E340C"/>
    <w:rsid w:val="004B60CF"/>
    <w:rsid w:val="005C2A55"/>
    <w:rsid w:val="006147DD"/>
    <w:rsid w:val="006B43EE"/>
    <w:rsid w:val="0071273A"/>
    <w:rsid w:val="00814BDC"/>
    <w:rsid w:val="00996589"/>
    <w:rsid w:val="009F10EE"/>
    <w:rsid w:val="00C6758F"/>
    <w:rsid w:val="00F32823"/>
    <w:rsid w:val="00F42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636E-81F2-499E-B20F-9554E87D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3</cp:revision>
  <cp:lastPrinted>2011-09-26T11:45:00Z</cp:lastPrinted>
  <dcterms:created xsi:type="dcterms:W3CDTF">2011-10-06T18:18:00Z</dcterms:created>
  <dcterms:modified xsi:type="dcterms:W3CDTF">2011-10-07T15:22:00Z</dcterms:modified>
</cp:coreProperties>
</file>